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18" w:type="dxa"/>
        <w:tblInd w:w="567" w:type="dxa"/>
        <w:tblCellMar>
          <w:top w:w="15" w:type="dxa"/>
          <w:left w:w="15" w:type="dxa"/>
          <w:bottom w:w="15" w:type="dxa"/>
          <w:right w:w="15" w:type="dxa"/>
        </w:tblCellMar>
        <w:tblLook w:val="04A0" w:firstRow="1" w:lastRow="0" w:firstColumn="1" w:lastColumn="0" w:noHBand="0" w:noVBand="1"/>
      </w:tblPr>
      <w:tblGrid>
        <w:gridCol w:w="3102"/>
        <w:gridCol w:w="6516"/>
      </w:tblGrid>
      <w:tr w:rsidR="006013EE" w:rsidRPr="006013EE" w14:paraId="1B7BC58E" w14:textId="77777777" w:rsidTr="006013EE">
        <w:trPr>
          <w:trHeight w:val="285"/>
        </w:trPr>
        <w:tc>
          <w:tcPr>
            <w:tcW w:w="3102" w:type="dxa"/>
            <w:tcBorders>
              <w:top w:val="single" w:sz="6" w:space="0" w:color="7F7F7F"/>
              <w:left w:val="nil"/>
              <w:bottom w:val="single" w:sz="6" w:space="0" w:color="7F7F7F"/>
              <w:right w:val="single" w:sz="6" w:space="0" w:color="7F7F7F"/>
            </w:tcBorders>
            <w:shd w:val="clear" w:color="auto" w:fill="F2F2F2"/>
            <w:tcMar>
              <w:top w:w="0" w:type="dxa"/>
              <w:left w:w="120" w:type="dxa"/>
              <w:bottom w:w="0" w:type="dxa"/>
              <w:right w:w="120" w:type="dxa"/>
            </w:tcMar>
            <w:vAlign w:val="center"/>
            <w:hideMark/>
          </w:tcPr>
          <w:p w14:paraId="34E88C1A" w14:textId="77777777" w:rsidR="006013EE" w:rsidRPr="006013EE" w:rsidRDefault="006013EE" w:rsidP="006013EE">
            <w:r w:rsidRPr="006013EE">
              <w:t>PROCESSO</w:t>
            </w:r>
          </w:p>
        </w:tc>
        <w:tc>
          <w:tcPr>
            <w:tcW w:w="6516" w:type="dxa"/>
            <w:tcBorders>
              <w:top w:val="single" w:sz="6" w:space="0" w:color="7F7F7F"/>
              <w:left w:val="nil"/>
              <w:bottom w:val="single" w:sz="6" w:space="0" w:color="7F7F7F"/>
              <w:right w:val="nil"/>
            </w:tcBorders>
            <w:tcMar>
              <w:top w:w="0" w:type="dxa"/>
              <w:left w:w="120" w:type="dxa"/>
              <w:bottom w:w="0" w:type="dxa"/>
              <w:right w:w="120" w:type="dxa"/>
            </w:tcMar>
            <w:vAlign w:val="center"/>
            <w:hideMark/>
          </w:tcPr>
          <w:p w14:paraId="5853A207" w14:textId="73DF93AC" w:rsidR="006013EE" w:rsidRPr="00600141" w:rsidRDefault="000A3322" w:rsidP="00600141">
            <w:pPr>
              <w:pStyle w:val="NormalWeb"/>
              <w:spacing w:after="165"/>
              <w:rPr>
                <w:color w:val="000000"/>
                <w:sz w:val="27"/>
                <w:szCs w:val="27"/>
              </w:rPr>
            </w:pPr>
            <w:r w:rsidRPr="000A3322">
              <w:rPr>
                <w:rFonts w:ascii="Calibri" w:hAnsi="Calibri" w:cs="Calibri"/>
                <w:color w:val="000000"/>
                <w:sz w:val="22"/>
                <w:szCs w:val="22"/>
              </w:rPr>
              <w:t>00164.000267/2024-18 (CEF) e SEI 00164.000268/2024-54 (CEP)</w:t>
            </w:r>
          </w:p>
        </w:tc>
      </w:tr>
      <w:tr w:rsidR="006013EE" w:rsidRPr="006013EE" w14:paraId="1A3C2BA8" w14:textId="77777777" w:rsidTr="006013EE">
        <w:trPr>
          <w:trHeight w:val="285"/>
        </w:trPr>
        <w:tc>
          <w:tcPr>
            <w:tcW w:w="3102" w:type="dxa"/>
            <w:tcBorders>
              <w:top w:val="nil"/>
              <w:left w:val="nil"/>
              <w:bottom w:val="single" w:sz="6" w:space="0" w:color="7F7F7F"/>
              <w:right w:val="single" w:sz="6" w:space="0" w:color="7F7F7F"/>
            </w:tcBorders>
            <w:shd w:val="clear" w:color="auto" w:fill="F2F2F2"/>
            <w:tcMar>
              <w:top w:w="0" w:type="dxa"/>
              <w:left w:w="120" w:type="dxa"/>
              <w:bottom w:w="0" w:type="dxa"/>
              <w:right w:w="120" w:type="dxa"/>
            </w:tcMar>
            <w:vAlign w:val="center"/>
            <w:hideMark/>
          </w:tcPr>
          <w:p w14:paraId="76569859" w14:textId="77777777" w:rsidR="006013EE" w:rsidRPr="006013EE" w:rsidRDefault="006013EE" w:rsidP="006013EE">
            <w:r w:rsidRPr="006013EE">
              <w:t>INTERESSADO</w:t>
            </w:r>
          </w:p>
        </w:tc>
        <w:tc>
          <w:tcPr>
            <w:tcW w:w="6516" w:type="dxa"/>
            <w:tcBorders>
              <w:top w:val="nil"/>
              <w:left w:val="nil"/>
              <w:bottom w:val="single" w:sz="6" w:space="0" w:color="7F7F7F"/>
              <w:right w:val="nil"/>
            </w:tcBorders>
            <w:tcMar>
              <w:top w:w="0" w:type="dxa"/>
              <w:left w:w="120" w:type="dxa"/>
              <w:bottom w:w="0" w:type="dxa"/>
              <w:right w:w="120" w:type="dxa"/>
            </w:tcMar>
            <w:vAlign w:val="center"/>
            <w:hideMark/>
          </w:tcPr>
          <w:p w14:paraId="731F7E46" w14:textId="77777777" w:rsidR="006013EE" w:rsidRPr="006013EE" w:rsidRDefault="006013EE" w:rsidP="006013EE">
            <w:r w:rsidRPr="006013EE">
              <w:t>CAU/MT</w:t>
            </w:r>
          </w:p>
        </w:tc>
      </w:tr>
      <w:tr w:rsidR="006013EE" w:rsidRPr="006013EE" w14:paraId="139946C6" w14:textId="77777777" w:rsidTr="006013EE">
        <w:trPr>
          <w:trHeight w:val="285"/>
        </w:trPr>
        <w:tc>
          <w:tcPr>
            <w:tcW w:w="3102" w:type="dxa"/>
            <w:tcBorders>
              <w:top w:val="nil"/>
              <w:left w:val="nil"/>
              <w:bottom w:val="single" w:sz="6" w:space="0" w:color="7F7F7F"/>
              <w:right w:val="single" w:sz="6" w:space="0" w:color="7F7F7F"/>
            </w:tcBorders>
            <w:shd w:val="clear" w:color="auto" w:fill="F2F2F2"/>
            <w:tcMar>
              <w:top w:w="0" w:type="dxa"/>
              <w:left w:w="120" w:type="dxa"/>
              <w:bottom w:w="0" w:type="dxa"/>
              <w:right w:w="120" w:type="dxa"/>
            </w:tcMar>
            <w:vAlign w:val="center"/>
            <w:hideMark/>
          </w:tcPr>
          <w:p w14:paraId="116398FC" w14:textId="77777777" w:rsidR="006013EE" w:rsidRPr="006013EE" w:rsidRDefault="006013EE" w:rsidP="006013EE">
            <w:pPr>
              <w:ind w:firstLine="142"/>
            </w:pPr>
            <w:r w:rsidRPr="006013EE">
              <w:t>ASSUNTO</w:t>
            </w:r>
          </w:p>
        </w:tc>
        <w:tc>
          <w:tcPr>
            <w:tcW w:w="6516" w:type="dxa"/>
            <w:tcBorders>
              <w:top w:val="nil"/>
              <w:left w:val="nil"/>
              <w:bottom w:val="single" w:sz="6" w:space="0" w:color="7F7F7F"/>
              <w:right w:val="nil"/>
            </w:tcBorders>
            <w:tcMar>
              <w:top w:w="0" w:type="dxa"/>
              <w:left w:w="120" w:type="dxa"/>
              <w:bottom w:w="0" w:type="dxa"/>
              <w:right w:w="120" w:type="dxa"/>
            </w:tcMar>
            <w:vAlign w:val="center"/>
            <w:hideMark/>
          </w:tcPr>
          <w:p w14:paraId="34F0C3EE" w14:textId="454372FC" w:rsidR="006013EE" w:rsidRPr="006013EE" w:rsidRDefault="000A3322" w:rsidP="000A3322">
            <w:pPr>
              <w:jc w:val="both"/>
            </w:pPr>
            <w:r w:rsidRPr="000A3322">
              <w:t>2º CONCURSO PARA PREMIAÇÃO DE TRABALHOS DE CONCLUSÃO DE CURSO DE GRADUAÇÃO EM ARQUITETURA E URBANISMO</w:t>
            </w:r>
          </w:p>
        </w:tc>
      </w:tr>
    </w:tbl>
    <w:p w14:paraId="7A3CCE14" w14:textId="77777777" w:rsidR="006013EE" w:rsidRPr="006013EE" w:rsidRDefault="006013EE" w:rsidP="006013EE">
      <w:pPr>
        <w:ind w:firstLine="142"/>
      </w:pPr>
    </w:p>
    <w:tbl>
      <w:tblPr>
        <w:tblW w:w="9618" w:type="dxa"/>
        <w:tblInd w:w="567" w:type="dxa"/>
        <w:tblCellMar>
          <w:top w:w="15" w:type="dxa"/>
          <w:left w:w="15" w:type="dxa"/>
          <w:bottom w:w="15" w:type="dxa"/>
          <w:right w:w="15" w:type="dxa"/>
        </w:tblCellMar>
        <w:tblLook w:val="04A0" w:firstRow="1" w:lastRow="0" w:firstColumn="1" w:lastColumn="0" w:noHBand="0" w:noVBand="1"/>
      </w:tblPr>
      <w:tblGrid>
        <w:gridCol w:w="9618"/>
      </w:tblGrid>
      <w:tr w:rsidR="006013EE" w:rsidRPr="006013EE" w14:paraId="5C49549F" w14:textId="77777777" w:rsidTr="006013EE">
        <w:trPr>
          <w:trHeight w:val="285"/>
        </w:trPr>
        <w:tc>
          <w:tcPr>
            <w:tcW w:w="9618" w:type="dxa"/>
            <w:tcBorders>
              <w:top w:val="single" w:sz="6" w:space="0" w:color="7F7F7F"/>
              <w:left w:val="nil"/>
              <w:bottom w:val="single" w:sz="6" w:space="0" w:color="7F7F7F"/>
              <w:right w:val="nil"/>
            </w:tcBorders>
            <w:shd w:val="clear" w:color="auto" w:fill="F2F2F2"/>
            <w:tcMar>
              <w:top w:w="0" w:type="dxa"/>
              <w:left w:w="120" w:type="dxa"/>
              <w:bottom w:w="0" w:type="dxa"/>
              <w:right w:w="120" w:type="dxa"/>
            </w:tcMar>
            <w:vAlign w:val="center"/>
            <w:hideMark/>
          </w:tcPr>
          <w:p w14:paraId="09BABF4B" w14:textId="3F798D80" w:rsidR="006013EE" w:rsidRPr="006013EE" w:rsidRDefault="006013EE" w:rsidP="006013EE">
            <w:pPr>
              <w:ind w:firstLine="142"/>
              <w:jc w:val="center"/>
            </w:pPr>
            <w:r w:rsidRPr="006013EE">
              <w:rPr>
                <w:b/>
                <w:bCs/>
              </w:rPr>
              <w:t>DELIBERAÇÃO PLENÁRIA DPOMT Nº 0150-</w:t>
            </w:r>
            <w:r w:rsidR="005843FA">
              <w:rPr>
                <w:b/>
                <w:bCs/>
              </w:rPr>
              <w:t>1</w:t>
            </w:r>
            <w:r w:rsidR="009D7C1F">
              <w:rPr>
                <w:b/>
                <w:bCs/>
              </w:rPr>
              <w:t>3/</w:t>
            </w:r>
            <w:r w:rsidRPr="006013EE">
              <w:rPr>
                <w:b/>
                <w:bCs/>
              </w:rPr>
              <w:t>2024 – PLEN – CAU/MT</w:t>
            </w:r>
          </w:p>
        </w:tc>
      </w:tr>
    </w:tbl>
    <w:p w14:paraId="04403055" w14:textId="77777777" w:rsidR="006013EE" w:rsidRDefault="006013EE" w:rsidP="006013EE">
      <w:pPr>
        <w:ind w:firstLine="142"/>
      </w:pPr>
    </w:p>
    <w:p w14:paraId="2D8AD4D1" w14:textId="69828449" w:rsidR="006013EE" w:rsidRDefault="006013EE" w:rsidP="0077416C">
      <w:pPr>
        <w:ind w:left="567" w:right="486"/>
        <w:jc w:val="both"/>
      </w:pPr>
      <w:r w:rsidRPr="006013EE">
        <w:t xml:space="preserve">O PLENÁRIO DO CONSELHO DE ARQUITETURA E URBANISMO DE MATO GROSSO – CAU/MT no exercício das competências e prerrogativas de que trata os artigos 29 e 30 do Regimento Interno do CAU/MT, reunido ordinariamente de </w:t>
      </w:r>
      <w:r>
        <w:t xml:space="preserve">forma presencial na sede do CAU/MT, </w:t>
      </w:r>
      <w:r w:rsidRPr="006013EE">
        <w:t xml:space="preserve">no dia </w:t>
      </w:r>
      <w:r>
        <w:t xml:space="preserve">20 de julho </w:t>
      </w:r>
      <w:r w:rsidRPr="006013EE">
        <w:t xml:space="preserve">de 2024, após análise do assunto em epígrafe, e </w:t>
      </w:r>
    </w:p>
    <w:p w14:paraId="58949C1E" w14:textId="2E261D0F" w:rsidR="009D7C1F" w:rsidRPr="009D7C1F" w:rsidRDefault="009D7C1F" w:rsidP="009D7C1F">
      <w:pPr>
        <w:pStyle w:val="PargrafodaLista"/>
        <w:ind w:left="567"/>
        <w:jc w:val="both"/>
      </w:pPr>
      <w:r w:rsidRPr="009D7C1F">
        <w:t>Considerando a reunião conjunta realizada entre os Conselheiros membros da CEF-CAU/MT e da CEP-CAU/MT realizada no dia 19 de julho de 2024, na qual os Conselheiros membros debateram as questões atinentes ao 2º Concurso para Premiação de Trabalhos de Conclusão de Curso de Graduação em Arquitetura e Urbanismo</w:t>
      </w:r>
      <w:r>
        <w:t xml:space="preserve">, devidamente realizado por meio da </w:t>
      </w:r>
      <w:r w:rsidRPr="009D7C1F">
        <w:t>DELIBERAÇÃO CONJUNTA Nº. 001/2024 - CEF-CAU/MT E CEP-CAU/MT</w:t>
      </w:r>
      <w:r w:rsidRPr="009D7C1F">
        <w:t>, de 19 de julho de 2024.</w:t>
      </w:r>
    </w:p>
    <w:p w14:paraId="58361F7C" w14:textId="77777777" w:rsidR="009D7C1F" w:rsidRPr="009D7C1F" w:rsidRDefault="009D7C1F" w:rsidP="009D7C1F">
      <w:pPr>
        <w:pStyle w:val="PargrafodaLista"/>
        <w:ind w:left="567"/>
        <w:jc w:val="both"/>
      </w:pPr>
      <w:r w:rsidRPr="009D7C1F">
        <w:t> </w:t>
      </w:r>
    </w:p>
    <w:p w14:paraId="2F62CA2A" w14:textId="77777777" w:rsidR="009D7C1F" w:rsidRPr="009D7C1F" w:rsidRDefault="009D7C1F" w:rsidP="009D7C1F">
      <w:pPr>
        <w:pStyle w:val="PargrafodaLista"/>
        <w:ind w:left="567"/>
        <w:jc w:val="both"/>
      </w:pPr>
      <w:r w:rsidRPr="009D7C1F">
        <w:t>Considerando que o artigo 4º, inciso VII, da Resolução CAU/BR nº. 219/2022 dispõe que: </w:t>
      </w:r>
      <w:r w:rsidRPr="009D7C1F">
        <w:rPr>
          <w:i/>
          <w:iCs/>
        </w:rPr>
        <w:t>"as deliberações de comissão e deliberações conjuntas são atos privativos das comissões permanentes do CAU/BR e dos CAUF/UF e das comissões eleitorais das Unidades da Federação, conforme o caso, e expressam a posição das respectivas comissões acerca da matéria decidida;"</w:t>
      </w:r>
    </w:p>
    <w:p w14:paraId="7BF2793B" w14:textId="77777777" w:rsidR="009D7C1F" w:rsidRPr="009D7C1F" w:rsidRDefault="009D7C1F" w:rsidP="009D7C1F">
      <w:pPr>
        <w:pStyle w:val="PargrafodaLista"/>
        <w:ind w:left="567"/>
        <w:jc w:val="both"/>
      </w:pPr>
      <w:r w:rsidRPr="009D7C1F">
        <w:t> </w:t>
      </w:r>
    </w:p>
    <w:p w14:paraId="2021D3AE" w14:textId="77777777" w:rsidR="009D7C1F" w:rsidRPr="009D7C1F" w:rsidRDefault="009D7C1F" w:rsidP="009D7C1F">
      <w:pPr>
        <w:pStyle w:val="PargrafodaLista"/>
        <w:ind w:left="567"/>
        <w:jc w:val="both"/>
      </w:pPr>
      <w:r w:rsidRPr="009D7C1F">
        <w:t>Considerando que o artigo 23, parágrafo 2º, da Resolução CAU/BR nº. 219/2022 dispõe que </w:t>
      </w:r>
      <w:r w:rsidRPr="009D7C1F">
        <w:rPr>
          <w:i/>
          <w:iCs/>
        </w:rPr>
        <w:t>"A deliberação será emitida pelo CAU/BR e pelos CAU/UF e será classificada em deliberação plenária ou deliberação de comissão. [...] § 2º Poderão ser emitidas deliberações conjuntas quando duas ou mais comissões decidirem por matérias comuns às suas competências, durante a realização de reuniões conjuntas".</w:t>
      </w:r>
    </w:p>
    <w:p w14:paraId="4CC28ECE" w14:textId="77777777" w:rsidR="009D7C1F" w:rsidRPr="009D7C1F" w:rsidRDefault="009D7C1F" w:rsidP="009D7C1F">
      <w:pPr>
        <w:pStyle w:val="PargrafodaLista"/>
        <w:ind w:left="567"/>
        <w:jc w:val="both"/>
      </w:pPr>
      <w:r w:rsidRPr="009D7C1F">
        <w:t> </w:t>
      </w:r>
    </w:p>
    <w:p w14:paraId="5EED5172" w14:textId="77777777" w:rsidR="009D7C1F" w:rsidRPr="009D7C1F" w:rsidRDefault="009D7C1F" w:rsidP="009D7C1F">
      <w:pPr>
        <w:pStyle w:val="PargrafodaLista"/>
        <w:ind w:left="567"/>
        <w:jc w:val="both"/>
      </w:pPr>
      <w:r w:rsidRPr="009D7C1F">
        <w:t>Considerando que o artigo 94, inciso IV do Regimento Interno do CAU/MT dispõe que: </w:t>
      </w:r>
      <w:r w:rsidRPr="009D7C1F">
        <w:rPr>
          <w:i/>
          <w:iCs/>
        </w:rPr>
        <w:t>“</w:t>
      </w:r>
      <w:r w:rsidRPr="009D7C1F">
        <w:t>Para cumprir a finalidade de zelar pelo aperfeiçoamento da formação em Arquitetura e Urbanismo, respeitado o que dispõem os artigos 4°, 28, 34 e 61 da Lei n° 12.378, de 31 de dezembro de 2010, competirá à Comissão de Ensino e Formação do CAU/MT, no âmbito de sua competência: IV - realizar ações que estimulem a promoção da educação e da formação profissional continuada, conforme atos normativos do CAU/BR;”</w:t>
      </w:r>
    </w:p>
    <w:p w14:paraId="515A6FBC" w14:textId="77777777" w:rsidR="009D7C1F" w:rsidRPr="009D7C1F" w:rsidRDefault="009D7C1F" w:rsidP="009D7C1F">
      <w:pPr>
        <w:pStyle w:val="PargrafodaLista"/>
        <w:ind w:left="567"/>
        <w:jc w:val="both"/>
      </w:pPr>
      <w:r w:rsidRPr="009D7C1F">
        <w:t> </w:t>
      </w:r>
    </w:p>
    <w:p w14:paraId="157D59AA" w14:textId="77777777" w:rsidR="009D7C1F" w:rsidRPr="009D7C1F" w:rsidRDefault="009D7C1F" w:rsidP="009D7C1F">
      <w:pPr>
        <w:pStyle w:val="PargrafodaLista"/>
        <w:ind w:left="567"/>
        <w:jc w:val="both"/>
      </w:pPr>
      <w:r w:rsidRPr="009D7C1F">
        <w:t>Considerando que o objetivo do CAU/MT ao propor este concurso é estimular o conhecimento, o uso de processos criativos e a difusão das melhores práticas em Arquitetura e Urbanismo, integrando os futuros arquitetos aos profissionais em efetivo exercício, valorizando os recém egressos, bem como, fomentar, aproximar e inserir as questões da boa formação profissional, em face da regulamentação do exercício da atividade profissional e da arquitetura e urbanismo no âmbito do Estado de Mato Grosso, destacando aspectos inovadores e de excelência</w:t>
      </w:r>
    </w:p>
    <w:p w14:paraId="04E5847C" w14:textId="77777777" w:rsidR="009D7C1F" w:rsidRPr="009D7C1F" w:rsidRDefault="009D7C1F" w:rsidP="009D7C1F">
      <w:pPr>
        <w:pStyle w:val="PargrafodaLista"/>
        <w:ind w:left="567"/>
        <w:jc w:val="both"/>
      </w:pPr>
      <w:r w:rsidRPr="009D7C1F">
        <w:t> </w:t>
      </w:r>
    </w:p>
    <w:p w14:paraId="165358D5" w14:textId="77777777" w:rsidR="009D7C1F" w:rsidRDefault="009D7C1F" w:rsidP="004E64E9">
      <w:pPr>
        <w:pStyle w:val="PargrafodaLista"/>
        <w:ind w:left="567"/>
        <w:jc w:val="both"/>
      </w:pPr>
    </w:p>
    <w:p w14:paraId="689841CD" w14:textId="77777777" w:rsidR="009D7C1F" w:rsidRPr="004E64E9" w:rsidRDefault="009D7C1F" w:rsidP="004E64E9">
      <w:pPr>
        <w:pStyle w:val="PargrafodaLista"/>
        <w:ind w:left="567"/>
        <w:jc w:val="both"/>
      </w:pPr>
    </w:p>
    <w:p w14:paraId="514D9DA7" w14:textId="77777777" w:rsidR="004E64E9" w:rsidRPr="004E64E9" w:rsidRDefault="004E64E9" w:rsidP="004E64E9">
      <w:pPr>
        <w:pStyle w:val="PargrafodaLista"/>
      </w:pPr>
      <w:r w:rsidRPr="004E64E9">
        <w:rPr>
          <w:b/>
          <w:bCs/>
        </w:rPr>
        <w:t>DELIBEROU:</w:t>
      </w:r>
    </w:p>
    <w:p w14:paraId="29A5DF05" w14:textId="77777777" w:rsidR="004E64E9" w:rsidRDefault="004E64E9" w:rsidP="0077416C">
      <w:pPr>
        <w:pStyle w:val="PargrafodaLista"/>
        <w:ind w:right="566"/>
      </w:pPr>
      <w:r w:rsidRPr="004E64E9">
        <w:t> </w:t>
      </w:r>
    </w:p>
    <w:p w14:paraId="79780A1D" w14:textId="0E4A1092" w:rsidR="009D7C1F" w:rsidRPr="004E64E9" w:rsidRDefault="009D7C1F" w:rsidP="009D7C1F">
      <w:pPr>
        <w:pStyle w:val="PargrafodaLista"/>
        <w:ind w:left="567"/>
        <w:jc w:val="both"/>
      </w:pPr>
      <w:r>
        <w:t xml:space="preserve">1. Aprovar a </w:t>
      </w:r>
      <w:r w:rsidRPr="009D7C1F">
        <w:t>DELIBERAÇÃO CONJUNTA Nº. 001/2024 - CEF-CAU/MT E CEP-CAU/MT, de 19 de julho de 2024</w:t>
      </w:r>
      <w:r>
        <w:t>, conforme segue:</w:t>
      </w:r>
    </w:p>
    <w:p w14:paraId="6A53244B" w14:textId="6D8AFA0A" w:rsidR="009D7C1F" w:rsidRPr="009D7C1F" w:rsidRDefault="009D7C1F" w:rsidP="009D7C1F">
      <w:pPr>
        <w:pStyle w:val="i02justificado12"/>
        <w:spacing w:before="120" w:beforeAutospacing="0" w:after="120" w:afterAutospacing="0"/>
        <w:ind w:left="360" w:right="120"/>
        <w:jc w:val="both"/>
        <w:rPr>
          <w:rFonts w:asciiTheme="minorHAnsi" w:eastAsiaTheme="minorHAnsi" w:hAnsiTheme="minorHAnsi" w:cstheme="minorBidi"/>
          <w:kern w:val="2"/>
          <w:sz w:val="22"/>
          <w:szCs w:val="22"/>
          <w:lang w:eastAsia="en-US"/>
          <w14:ligatures w14:val="standardContextual"/>
        </w:rPr>
      </w:pPr>
      <w:r w:rsidRPr="009D7C1F">
        <w:rPr>
          <w:rFonts w:asciiTheme="minorHAnsi" w:eastAsiaTheme="minorHAnsi" w:hAnsiTheme="minorHAnsi" w:cstheme="minorBidi"/>
          <w:kern w:val="2"/>
          <w:sz w:val="22"/>
          <w:szCs w:val="22"/>
          <w:lang w:eastAsia="en-US"/>
          <w14:ligatures w14:val="standardContextual"/>
        </w:rPr>
        <w:t>a</w:t>
      </w:r>
      <w:r w:rsidRPr="009D7C1F">
        <w:rPr>
          <w:rFonts w:asciiTheme="minorHAnsi" w:eastAsiaTheme="minorHAnsi" w:hAnsiTheme="minorHAnsi" w:cstheme="minorBidi"/>
          <w:kern w:val="2"/>
          <w:sz w:val="22"/>
          <w:szCs w:val="22"/>
          <w:lang w:eastAsia="en-US"/>
          <w14:ligatures w14:val="standardContextual"/>
        </w:rPr>
        <w:t>. Aprovar a realização do 2º Concurso para Premiação de Trabalhos de Conclusão de Curso de Graduação em Arquitetura e Urbanismo, consistente na seleção e premiação de Trabalhos de Conclusão de Curso (TCC), nos cursos de graduação em Arquitetura e Urbanismo de Instituições de Ensino Superior (IES), pública ou privada, do Estado de Mato Grosso, com as seguintes temáticas:</w:t>
      </w:r>
    </w:p>
    <w:p w14:paraId="12A44756" w14:textId="77777777" w:rsidR="009D7C1F" w:rsidRPr="009D7C1F" w:rsidRDefault="009D7C1F" w:rsidP="009D7C1F">
      <w:pPr>
        <w:pStyle w:val="i01justificadorecuoprimeiralinha12"/>
        <w:spacing w:before="120" w:beforeAutospacing="0" w:after="120" w:afterAutospacing="0"/>
        <w:ind w:left="360" w:right="120"/>
        <w:jc w:val="both"/>
        <w:rPr>
          <w:rFonts w:asciiTheme="minorHAnsi" w:eastAsiaTheme="minorHAnsi" w:hAnsiTheme="minorHAnsi" w:cstheme="minorBidi"/>
          <w:kern w:val="2"/>
          <w:sz w:val="22"/>
          <w:szCs w:val="22"/>
          <w:lang w:eastAsia="en-US"/>
          <w14:ligatures w14:val="standardContextual"/>
        </w:rPr>
      </w:pPr>
      <w:r w:rsidRPr="009D7C1F">
        <w:rPr>
          <w:rFonts w:asciiTheme="minorHAnsi" w:eastAsiaTheme="minorHAnsi" w:hAnsiTheme="minorHAnsi" w:cstheme="minorBidi"/>
          <w:kern w:val="2"/>
          <w:sz w:val="22"/>
          <w:szCs w:val="22"/>
          <w:lang w:eastAsia="en-US"/>
          <w14:ligatures w14:val="standardContextual"/>
        </w:rPr>
        <w:t> </w:t>
      </w:r>
    </w:p>
    <w:p w14:paraId="43516BE9" w14:textId="34F63ECA" w:rsidR="009D7C1F" w:rsidRPr="009D7C1F" w:rsidRDefault="009D7C1F" w:rsidP="009D7C1F">
      <w:pPr>
        <w:pStyle w:val="i01justificadorecuoprimeiralinha12"/>
        <w:spacing w:before="120" w:beforeAutospacing="0" w:after="120" w:afterAutospacing="0"/>
        <w:ind w:left="360" w:right="120"/>
        <w:jc w:val="both"/>
        <w:rPr>
          <w:rFonts w:asciiTheme="minorHAnsi" w:eastAsiaTheme="minorHAnsi" w:hAnsiTheme="minorHAnsi" w:cstheme="minorBidi"/>
          <w:kern w:val="2"/>
          <w:sz w:val="22"/>
          <w:szCs w:val="22"/>
          <w:lang w:eastAsia="en-US"/>
          <w14:ligatures w14:val="standardContextual"/>
        </w:rPr>
      </w:pPr>
      <w:r w:rsidRPr="009D7C1F">
        <w:rPr>
          <w:rFonts w:asciiTheme="minorHAnsi" w:eastAsiaTheme="minorHAnsi" w:hAnsiTheme="minorHAnsi" w:cstheme="minorBidi"/>
          <w:kern w:val="2"/>
          <w:sz w:val="22"/>
          <w:szCs w:val="22"/>
          <w:lang w:eastAsia="en-US"/>
          <w14:ligatures w14:val="standardContextual"/>
        </w:rPr>
        <w:t>a</w:t>
      </w:r>
      <w:r w:rsidRPr="009D7C1F">
        <w:rPr>
          <w:rFonts w:asciiTheme="minorHAnsi" w:eastAsiaTheme="minorHAnsi" w:hAnsiTheme="minorHAnsi" w:cstheme="minorBidi"/>
          <w:kern w:val="2"/>
          <w:sz w:val="22"/>
          <w:szCs w:val="22"/>
          <w:lang w:eastAsia="en-US"/>
          <w14:ligatures w14:val="standardContextual"/>
        </w:rPr>
        <w:t>.1</w:t>
      </w:r>
      <w:r w:rsidRPr="009D7C1F">
        <w:rPr>
          <w:rFonts w:asciiTheme="minorHAnsi" w:eastAsiaTheme="minorHAnsi" w:hAnsiTheme="minorHAnsi" w:cstheme="minorBidi"/>
          <w:kern w:val="2"/>
          <w:sz w:val="22"/>
          <w:szCs w:val="22"/>
          <w:lang w:eastAsia="en-US"/>
          <w14:ligatures w14:val="standardContextual"/>
        </w:rPr>
        <w:t>) Na temática “Projeto de arquitetura de edificações” serão premiados os trabalhos que tiverem maior pontuação, sendo que o 1º, 2º e 3º lugar receberão prêmio em dinheiro e o 4º e 5º lugar receberão menção honrosa;</w:t>
      </w:r>
    </w:p>
    <w:p w14:paraId="25A58FEE" w14:textId="77777777" w:rsidR="009D7C1F" w:rsidRPr="009D7C1F" w:rsidRDefault="009D7C1F" w:rsidP="009D7C1F">
      <w:pPr>
        <w:pStyle w:val="i01justificadorecuoprimeiralinha12"/>
        <w:spacing w:before="120" w:beforeAutospacing="0" w:after="120" w:afterAutospacing="0"/>
        <w:ind w:left="360" w:right="120"/>
        <w:jc w:val="both"/>
        <w:rPr>
          <w:rFonts w:asciiTheme="minorHAnsi" w:eastAsiaTheme="minorHAnsi" w:hAnsiTheme="minorHAnsi" w:cstheme="minorBidi"/>
          <w:kern w:val="2"/>
          <w:sz w:val="22"/>
          <w:szCs w:val="22"/>
          <w:lang w:eastAsia="en-US"/>
          <w14:ligatures w14:val="standardContextual"/>
        </w:rPr>
      </w:pPr>
      <w:r w:rsidRPr="009D7C1F">
        <w:rPr>
          <w:rFonts w:asciiTheme="minorHAnsi" w:eastAsiaTheme="minorHAnsi" w:hAnsiTheme="minorHAnsi" w:cstheme="minorBidi"/>
          <w:kern w:val="2"/>
          <w:sz w:val="22"/>
          <w:szCs w:val="22"/>
          <w:lang w:eastAsia="en-US"/>
          <w14:ligatures w14:val="standardContextual"/>
        </w:rPr>
        <w:t> </w:t>
      </w:r>
    </w:p>
    <w:p w14:paraId="5B8F5F79" w14:textId="52CD17CB" w:rsidR="009D7C1F" w:rsidRPr="009D7C1F" w:rsidRDefault="009D7C1F" w:rsidP="009D7C1F">
      <w:pPr>
        <w:pStyle w:val="i01justificadorecuoprimeiralinha12"/>
        <w:spacing w:before="120" w:beforeAutospacing="0" w:after="120" w:afterAutospacing="0"/>
        <w:ind w:left="360" w:right="120"/>
        <w:jc w:val="both"/>
        <w:rPr>
          <w:rFonts w:asciiTheme="minorHAnsi" w:eastAsiaTheme="minorHAnsi" w:hAnsiTheme="minorHAnsi" w:cstheme="minorBidi"/>
          <w:kern w:val="2"/>
          <w:sz w:val="22"/>
          <w:szCs w:val="22"/>
          <w:lang w:eastAsia="en-US"/>
          <w14:ligatures w14:val="standardContextual"/>
        </w:rPr>
      </w:pPr>
      <w:r w:rsidRPr="009D7C1F">
        <w:rPr>
          <w:rFonts w:asciiTheme="minorHAnsi" w:eastAsiaTheme="minorHAnsi" w:hAnsiTheme="minorHAnsi" w:cstheme="minorBidi"/>
          <w:kern w:val="2"/>
          <w:sz w:val="22"/>
          <w:szCs w:val="22"/>
          <w:lang w:eastAsia="en-US"/>
          <w14:ligatures w14:val="standardContextual"/>
        </w:rPr>
        <w:t>a.2</w:t>
      </w:r>
      <w:r w:rsidRPr="009D7C1F">
        <w:rPr>
          <w:rFonts w:asciiTheme="minorHAnsi" w:eastAsiaTheme="minorHAnsi" w:hAnsiTheme="minorHAnsi" w:cstheme="minorBidi"/>
          <w:kern w:val="2"/>
          <w:sz w:val="22"/>
          <w:szCs w:val="22"/>
          <w:lang w:eastAsia="en-US"/>
          <w14:ligatures w14:val="standardContextual"/>
        </w:rPr>
        <w:t>) Na temática “Projeto urbanístico” serão premiados os trabalhos que tiverem maior pontuação, sendo que o 1º, 2º e 3º lugar receberão prêmio em dinheiro e o 4º e 5º lugar receberão menção honrosa;</w:t>
      </w:r>
    </w:p>
    <w:p w14:paraId="264E7FC6" w14:textId="77777777" w:rsidR="009D7C1F" w:rsidRPr="009D7C1F" w:rsidRDefault="009D7C1F" w:rsidP="009D7C1F">
      <w:pPr>
        <w:pStyle w:val="i01justificadorecuoprimeiralinha12"/>
        <w:spacing w:before="120" w:beforeAutospacing="0" w:after="120" w:afterAutospacing="0"/>
        <w:ind w:left="360" w:right="120"/>
        <w:jc w:val="both"/>
        <w:rPr>
          <w:rFonts w:asciiTheme="minorHAnsi" w:eastAsiaTheme="minorHAnsi" w:hAnsiTheme="minorHAnsi" w:cstheme="minorBidi"/>
          <w:kern w:val="2"/>
          <w:sz w:val="22"/>
          <w:szCs w:val="22"/>
          <w:lang w:eastAsia="en-US"/>
          <w14:ligatures w14:val="standardContextual"/>
        </w:rPr>
      </w:pPr>
      <w:r w:rsidRPr="009D7C1F">
        <w:rPr>
          <w:rFonts w:asciiTheme="minorHAnsi" w:eastAsiaTheme="minorHAnsi" w:hAnsiTheme="minorHAnsi" w:cstheme="minorBidi"/>
          <w:kern w:val="2"/>
          <w:sz w:val="22"/>
          <w:szCs w:val="22"/>
          <w:lang w:eastAsia="en-US"/>
          <w14:ligatures w14:val="standardContextual"/>
        </w:rPr>
        <w:t> </w:t>
      </w:r>
    </w:p>
    <w:p w14:paraId="2C88881A" w14:textId="36F333F9" w:rsidR="009D7C1F" w:rsidRPr="009D7C1F" w:rsidRDefault="009D7C1F" w:rsidP="009D7C1F">
      <w:pPr>
        <w:pStyle w:val="i01justificadorecuoprimeiralinha12"/>
        <w:spacing w:before="120" w:beforeAutospacing="0" w:after="120" w:afterAutospacing="0"/>
        <w:ind w:left="360" w:right="120"/>
        <w:jc w:val="both"/>
        <w:rPr>
          <w:rFonts w:asciiTheme="minorHAnsi" w:eastAsiaTheme="minorHAnsi" w:hAnsiTheme="minorHAnsi" w:cstheme="minorBidi"/>
          <w:kern w:val="2"/>
          <w:sz w:val="22"/>
          <w:szCs w:val="22"/>
          <w:lang w:eastAsia="en-US"/>
          <w14:ligatures w14:val="standardContextual"/>
        </w:rPr>
      </w:pPr>
      <w:r w:rsidRPr="009D7C1F">
        <w:rPr>
          <w:rFonts w:asciiTheme="minorHAnsi" w:eastAsiaTheme="minorHAnsi" w:hAnsiTheme="minorHAnsi" w:cstheme="minorBidi"/>
          <w:kern w:val="2"/>
          <w:sz w:val="22"/>
          <w:szCs w:val="22"/>
          <w:lang w:eastAsia="en-US"/>
          <w14:ligatures w14:val="standardContextual"/>
        </w:rPr>
        <w:t>a.3</w:t>
      </w:r>
      <w:r w:rsidRPr="009D7C1F">
        <w:rPr>
          <w:rFonts w:asciiTheme="minorHAnsi" w:eastAsiaTheme="minorHAnsi" w:hAnsiTheme="minorHAnsi" w:cstheme="minorBidi"/>
          <w:kern w:val="2"/>
          <w:sz w:val="22"/>
          <w:szCs w:val="22"/>
          <w:lang w:eastAsia="en-US"/>
          <w14:ligatures w14:val="standardContextual"/>
        </w:rPr>
        <w:t>) Na temática “Projeto relacionado a patrimônio cultural” serão premiados os trabalhos que tiverem maior pontuação, sendo que o 1º, 2º e 3º lugar receberão prêmio em dinheiro e o 4º e 5º lugar receberão menção honrosa;</w:t>
      </w:r>
    </w:p>
    <w:p w14:paraId="0CDA17A1" w14:textId="77777777" w:rsidR="009D7C1F" w:rsidRPr="009D7C1F" w:rsidRDefault="009D7C1F" w:rsidP="009D7C1F">
      <w:pPr>
        <w:pStyle w:val="i01justificadorecuoprimeiralinha12"/>
        <w:spacing w:before="120" w:beforeAutospacing="0" w:after="120" w:afterAutospacing="0"/>
        <w:ind w:left="360" w:right="120"/>
        <w:jc w:val="both"/>
        <w:rPr>
          <w:rFonts w:asciiTheme="minorHAnsi" w:eastAsiaTheme="minorHAnsi" w:hAnsiTheme="minorHAnsi" w:cstheme="minorBidi"/>
          <w:kern w:val="2"/>
          <w:sz w:val="22"/>
          <w:szCs w:val="22"/>
          <w:lang w:eastAsia="en-US"/>
          <w14:ligatures w14:val="standardContextual"/>
        </w:rPr>
      </w:pPr>
      <w:r w:rsidRPr="009D7C1F">
        <w:rPr>
          <w:rFonts w:asciiTheme="minorHAnsi" w:eastAsiaTheme="minorHAnsi" w:hAnsiTheme="minorHAnsi" w:cstheme="minorBidi"/>
          <w:kern w:val="2"/>
          <w:sz w:val="22"/>
          <w:szCs w:val="22"/>
          <w:lang w:eastAsia="en-US"/>
          <w14:ligatures w14:val="standardContextual"/>
        </w:rPr>
        <w:t> </w:t>
      </w:r>
    </w:p>
    <w:p w14:paraId="25C92839" w14:textId="0002A9D9" w:rsidR="009D7C1F" w:rsidRPr="009D7C1F" w:rsidRDefault="009D7C1F" w:rsidP="009D7C1F">
      <w:pPr>
        <w:pStyle w:val="i01justificadorecuoprimeiralinha12"/>
        <w:spacing w:before="120" w:beforeAutospacing="0" w:after="120" w:afterAutospacing="0"/>
        <w:ind w:left="360" w:right="120"/>
        <w:jc w:val="both"/>
        <w:rPr>
          <w:rFonts w:asciiTheme="minorHAnsi" w:eastAsiaTheme="minorHAnsi" w:hAnsiTheme="minorHAnsi" w:cstheme="minorBidi"/>
          <w:kern w:val="2"/>
          <w:sz w:val="22"/>
          <w:szCs w:val="22"/>
          <w:lang w:eastAsia="en-US"/>
          <w14:ligatures w14:val="standardContextual"/>
        </w:rPr>
      </w:pPr>
      <w:r w:rsidRPr="009D7C1F">
        <w:rPr>
          <w:rFonts w:asciiTheme="minorHAnsi" w:eastAsiaTheme="minorHAnsi" w:hAnsiTheme="minorHAnsi" w:cstheme="minorBidi"/>
          <w:kern w:val="2"/>
          <w:sz w:val="22"/>
          <w:szCs w:val="22"/>
          <w:lang w:eastAsia="en-US"/>
          <w14:ligatures w14:val="standardContextual"/>
        </w:rPr>
        <w:t>a.4</w:t>
      </w:r>
      <w:r w:rsidRPr="009D7C1F">
        <w:rPr>
          <w:rFonts w:asciiTheme="minorHAnsi" w:eastAsiaTheme="minorHAnsi" w:hAnsiTheme="minorHAnsi" w:cstheme="minorBidi"/>
          <w:kern w:val="2"/>
          <w:sz w:val="22"/>
          <w:szCs w:val="22"/>
          <w:lang w:eastAsia="en-US"/>
          <w14:ligatures w14:val="standardContextual"/>
        </w:rPr>
        <w:t>) Na temática “Projeto de Habitação de Interesse Social – HIS” serão premiados os trabalhos que tiverem maior pontuação, sendo que o 1º, 2º e 3º lugar receberão prêmio em dinheiro e o 4º e 5º lugar receberão menção honrosa.</w:t>
      </w:r>
    </w:p>
    <w:p w14:paraId="3118D70B" w14:textId="77777777" w:rsidR="009D7C1F" w:rsidRPr="009D7C1F" w:rsidRDefault="009D7C1F" w:rsidP="009D7C1F">
      <w:pPr>
        <w:pStyle w:val="i02justificado12"/>
        <w:spacing w:before="120" w:beforeAutospacing="0" w:after="120" w:afterAutospacing="0"/>
        <w:ind w:left="360" w:right="120"/>
        <w:jc w:val="both"/>
        <w:rPr>
          <w:rFonts w:asciiTheme="minorHAnsi" w:eastAsiaTheme="minorHAnsi" w:hAnsiTheme="minorHAnsi" w:cstheme="minorBidi"/>
          <w:kern w:val="2"/>
          <w:sz w:val="22"/>
          <w:szCs w:val="22"/>
          <w:lang w:eastAsia="en-US"/>
          <w14:ligatures w14:val="standardContextual"/>
        </w:rPr>
      </w:pPr>
      <w:r w:rsidRPr="009D7C1F">
        <w:rPr>
          <w:rFonts w:asciiTheme="minorHAnsi" w:eastAsiaTheme="minorHAnsi" w:hAnsiTheme="minorHAnsi" w:cstheme="minorBidi"/>
          <w:kern w:val="2"/>
          <w:sz w:val="22"/>
          <w:szCs w:val="22"/>
          <w:lang w:eastAsia="en-US"/>
          <w14:ligatures w14:val="standardContextual"/>
        </w:rPr>
        <w:t> </w:t>
      </w:r>
    </w:p>
    <w:p w14:paraId="20FE8DA6" w14:textId="40453369" w:rsidR="009D7C1F" w:rsidRPr="009D7C1F" w:rsidRDefault="009D7C1F" w:rsidP="009D7C1F">
      <w:pPr>
        <w:pStyle w:val="i02justificado12"/>
        <w:spacing w:before="120" w:beforeAutospacing="0" w:after="120" w:afterAutospacing="0"/>
        <w:ind w:left="360" w:right="120"/>
        <w:jc w:val="both"/>
        <w:rPr>
          <w:rFonts w:asciiTheme="minorHAnsi" w:eastAsiaTheme="minorHAnsi" w:hAnsiTheme="minorHAnsi" w:cstheme="minorBidi"/>
          <w:kern w:val="2"/>
          <w:sz w:val="22"/>
          <w:szCs w:val="22"/>
          <w:lang w:eastAsia="en-US"/>
          <w14:ligatures w14:val="standardContextual"/>
        </w:rPr>
      </w:pPr>
      <w:r w:rsidRPr="009D7C1F">
        <w:rPr>
          <w:rFonts w:asciiTheme="minorHAnsi" w:eastAsiaTheme="minorHAnsi" w:hAnsiTheme="minorHAnsi" w:cstheme="minorBidi"/>
          <w:kern w:val="2"/>
          <w:sz w:val="22"/>
          <w:szCs w:val="22"/>
          <w:lang w:eastAsia="en-US"/>
          <w14:ligatures w14:val="standardContextual"/>
        </w:rPr>
        <w:t>b)</w:t>
      </w:r>
      <w:r w:rsidRPr="009D7C1F">
        <w:rPr>
          <w:rFonts w:asciiTheme="minorHAnsi" w:eastAsiaTheme="minorHAnsi" w:hAnsiTheme="minorHAnsi" w:cstheme="minorBidi"/>
          <w:kern w:val="2"/>
          <w:sz w:val="22"/>
          <w:szCs w:val="22"/>
          <w:lang w:eastAsia="en-US"/>
          <w14:ligatures w14:val="standardContextual"/>
        </w:rPr>
        <w:t xml:space="preserve"> Aprovar que os autores dos trabalhos vencedores de cada categoria receberão como prêmio os seguintes valores:</w:t>
      </w:r>
    </w:p>
    <w:p w14:paraId="608CEC2C" w14:textId="77777777" w:rsidR="009D7C1F" w:rsidRPr="009D7C1F" w:rsidRDefault="009D7C1F" w:rsidP="009D7C1F">
      <w:pPr>
        <w:pStyle w:val="i01justificadorecuoprimeiralinha12"/>
        <w:spacing w:before="120" w:beforeAutospacing="0" w:after="120" w:afterAutospacing="0"/>
        <w:ind w:left="360" w:right="120"/>
        <w:jc w:val="both"/>
        <w:rPr>
          <w:rFonts w:asciiTheme="minorHAnsi" w:eastAsiaTheme="minorHAnsi" w:hAnsiTheme="minorHAnsi" w:cstheme="minorBidi"/>
          <w:kern w:val="2"/>
          <w:sz w:val="22"/>
          <w:szCs w:val="22"/>
          <w:lang w:eastAsia="en-US"/>
          <w14:ligatures w14:val="standardContextual"/>
        </w:rPr>
      </w:pPr>
      <w:r w:rsidRPr="009D7C1F">
        <w:rPr>
          <w:rFonts w:asciiTheme="minorHAnsi" w:eastAsiaTheme="minorHAnsi" w:hAnsiTheme="minorHAnsi" w:cstheme="minorBidi"/>
          <w:kern w:val="2"/>
          <w:sz w:val="22"/>
          <w:szCs w:val="22"/>
          <w:lang w:eastAsia="en-US"/>
          <w14:ligatures w14:val="standardContextual"/>
        </w:rPr>
        <w:t> </w:t>
      </w:r>
    </w:p>
    <w:p w14:paraId="194D5025" w14:textId="77777777" w:rsidR="009D7C1F" w:rsidRPr="009D7C1F" w:rsidRDefault="009D7C1F" w:rsidP="009D7C1F">
      <w:pPr>
        <w:pStyle w:val="i01justificadorecuoprimeiralinha12"/>
        <w:spacing w:before="120" w:beforeAutospacing="0" w:after="120" w:afterAutospacing="0"/>
        <w:ind w:left="851" w:right="120"/>
        <w:jc w:val="both"/>
        <w:rPr>
          <w:rFonts w:asciiTheme="minorHAnsi" w:eastAsiaTheme="minorHAnsi" w:hAnsiTheme="minorHAnsi" w:cstheme="minorBidi"/>
          <w:kern w:val="2"/>
          <w:sz w:val="22"/>
          <w:szCs w:val="22"/>
          <w:lang w:eastAsia="en-US"/>
          <w14:ligatures w14:val="standardContextual"/>
        </w:rPr>
      </w:pPr>
      <w:r w:rsidRPr="009D7C1F">
        <w:rPr>
          <w:rFonts w:asciiTheme="minorHAnsi" w:eastAsiaTheme="minorHAnsi" w:hAnsiTheme="minorHAnsi" w:cstheme="minorBidi"/>
          <w:kern w:val="2"/>
          <w:sz w:val="22"/>
          <w:szCs w:val="22"/>
          <w:lang w:eastAsia="en-US"/>
          <w14:ligatures w14:val="standardContextual"/>
        </w:rPr>
        <w:t>- 1° Lugar: R$ 3.000,00 (três mil reais);</w:t>
      </w:r>
    </w:p>
    <w:p w14:paraId="46084E18" w14:textId="77777777" w:rsidR="009D7C1F" w:rsidRPr="009D7C1F" w:rsidRDefault="009D7C1F" w:rsidP="009D7C1F">
      <w:pPr>
        <w:pStyle w:val="i01justificadorecuoprimeiralinha12"/>
        <w:spacing w:before="120" w:beforeAutospacing="0" w:after="120" w:afterAutospacing="0"/>
        <w:ind w:left="851" w:right="120"/>
        <w:jc w:val="both"/>
        <w:rPr>
          <w:rFonts w:asciiTheme="minorHAnsi" w:eastAsiaTheme="minorHAnsi" w:hAnsiTheme="minorHAnsi" w:cstheme="minorBidi"/>
          <w:kern w:val="2"/>
          <w:sz w:val="22"/>
          <w:szCs w:val="22"/>
          <w:lang w:eastAsia="en-US"/>
          <w14:ligatures w14:val="standardContextual"/>
        </w:rPr>
      </w:pPr>
      <w:r w:rsidRPr="009D7C1F">
        <w:rPr>
          <w:rFonts w:asciiTheme="minorHAnsi" w:eastAsiaTheme="minorHAnsi" w:hAnsiTheme="minorHAnsi" w:cstheme="minorBidi"/>
          <w:kern w:val="2"/>
          <w:sz w:val="22"/>
          <w:szCs w:val="22"/>
          <w:lang w:eastAsia="en-US"/>
          <w14:ligatures w14:val="standardContextual"/>
        </w:rPr>
        <w:t>- 2° Lugar: R$ 2.500,00 (dois mil e quinhentos reais);</w:t>
      </w:r>
    </w:p>
    <w:p w14:paraId="47A8C077" w14:textId="77777777" w:rsidR="009D7C1F" w:rsidRPr="009D7C1F" w:rsidRDefault="009D7C1F" w:rsidP="009D7C1F">
      <w:pPr>
        <w:pStyle w:val="i01justificadorecuoprimeiralinha12"/>
        <w:spacing w:before="120" w:beforeAutospacing="0" w:after="120" w:afterAutospacing="0"/>
        <w:ind w:left="851" w:right="120"/>
        <w:jc w:val="both"/>
        <w:rPr>
          <w:rFonts w:asciiTheme="minorHAnsi" w:eastAsiaTheme="minorHAnsi" w:hAnsiTheme="minorHAnsi" w:cstheme="minorBidi"/>
          <w:kern w:val="2"/>
          <w:sz w:val="22"/>
          <w:szCs w:val="22"/>
          <w:lang w:eastAsia="en-US"/>
          <w14:ligatures w14:val="standardContextual"/>
        </w:rPr>
      </w:pPr>
      <w:r w:rsidRPr="009D7C1F">
        <w:rPr>
          <w:rFonts w:asciiTheme="minorHAnsi" w:eastAsiaTheme="minorHAnsi" w:hAnsiTheme="minorHAnsi" w:cstheme="minorBidi"/>
          <w:kern w:val="2"/>
          <w:sz w:val="22"/>
          <w:szCs w:val="22"/>
          <w:lang w:eastAsia="en-US"/>
          <w14:ligatures w14:val="standardContextual"/>
        </w:rPr>
        <w:t>- 3° Lugar: R$ 1.000,00 (um mil reais);</w:t>
      </w:r>
    </w:p>
    <w:p w14:paraId="2FEC7597" w14:textId="77777777" w:rsidR="009D7C1F" w:rsidRPr="009D7C1F" w:rsidRDefault="009D7C1F" w:rsidP="009D7C1F">
      <w:pPr>
        <w:pStyle w:val="i01justificadorecuoprimeiralinha12"/>
        <w:spacing w:before="120" w:beforeAutospacing="0" w:after="120" w:afterAutospacing="0"/>
        <w:ind w:left="851" w:right="120"/>
        <w:jc w:val="both"/>
        <w:rPr>
          <w:rFonts w:asciiTheme="minorHAnsi" w:eastAsiaTheme="minorHAnsi" w:hAnsiTheme="minorHAnsi" w:cstheme="minorBidi"/>
          <w:kern w:val="2"/>
          <w:sz w:val="22"/>
          <w:szCs w:val="22"/>
          <w:lang w:eastAsia="en-US"/>
          <w14:ligatures w14:val="standardContextual"/>
        </w:rPr>
      </w:pPr>
      <w:r w:rsidRPr="009D7C1F">
        <w:rPr>
          <w:rFonts w:asciiTheme="minorHAnsi" w:eastAsiaTheme="minorHAnsi" w:hAnsiTheme="minorHAnsi" w:cstheme="minorBidi"/>
          <w:kern w:val="2"/>
          <w:sz w:val="22"/>
          <w:szCs w:val="22"/>
          <w:lang w:eastAsia="en-US"/>
          <w14:ligatures w14:val="standardContextual"/>
        </w:rPr>
        <w:t>- 4º Lugar: menção honrosa, constando sua colocação no concurso;</w:t>
      </w:r>
    </w:p>
    <w:p w14:paraId="1D67EBF6" w14:textId="77777777" w:rsidR="009D7C1F" w:rsidRPr="009D7C1F" w:rsidRDefault="009D7C1F" w:rsidP="009D7C1F">
      <w:pPr>
        <w:pStyle w:val="i01justificadorecuoprimeiralinha12"/>
        <w:spacing w:before="120" w:beforeAutospacing="0" w:after="120" w:afterAutospacing="0"/>
        <w:ind w:left="851" w:right="120"/>
        <w:jc w:val="both"/>
        <w:rPr>
          <w:rFonts w:asciiTheme="minorHAnsi" w:eastAsiaTheme="minorHAnsi" w:hAnsiTheme="minorHAnsi" w:cstheme="minorBidi"/>
          <w:kern w:val="2"/>
          <w:sz w:val="22"/>
          <w:szCs w:val="22"/>
          <w:lang w:eastAsia="en-US"/>
          <w14:ligatures w14:val="standardContextual"/>
        </w:rPr>
      </w:pPr>
      <w:r w:rsidRPr="009D7C1F">
        <w:rPr>
          <w:rFonts w:asciiTheme="minorHAnsi" w:eastAsiaTheme="minorHAnsi" w:hAnsiTheme="minorHAnsi" w:cstheme="minorBidi"/>
          <w:kern w:val="2"/>
          <w:sz w:val="22"/>
          <w:szCs w:val="22"/>
          <w:lang w:eastAsia="en-US"/>
          <w14:ligatures w14:val="standardContextual"/>
        </w:rPr>
        <w:t>- 5º Lugar: menção honrosa, constando sua colocação no concurso.</w:t>
      </w:r>
    </w:p>
    <w:p w14:paraId="36D4087F" w14:textId="77777777" w:rsidR="009D7C1F" w:rsidRPr="009D7C1F" w:rsidRDefault="009D7C1F" w:rsidP="009D7C1F">
      <w:pPr>
        <w:pStyle w:val="i02justificado12"/>
        <w:spacing w:before="120" w:beforeAutospacing="0" w:after="120" w:afterAutospacing="0"/>
        <w:ind w:left="851" w:right="120"/>
        <w:jc w:val="both"/>
        <w:rPr>
          <w:rFonts w:asciiTheme="minorHAnsi" w:eastAsiaTheme="minorHAnsi" w:hAnsiTheme="minorHAnsi" w:cstheme="minorBidi"/>
          <w:kern w:val="2"/>
          <w:sz w:val="22"/>
          <w:szCs w:val="22"/>
          <w:lang w:eastAsia="en-US"/>
          <w14:ligatures w14:val="standardContextual"/>
        </w:rPr>
      </w:pPr>
      <w:r w:rsidRPr="009D7C1F">
        <w:rPr>
          <w:rFonts w:asciiTheme="minorHAnsi" w:eastAsiaTheme="minorHAnsi" w:hAnsiTheme="minorHAnsi" w:cstheme="minorBidi"/>
          <w:kern w:val="2"/>
          <w:sz w:val="22"/>
          <w:szCs w:val="22"/>
          <w:lang w:eastAsia="en-US"/>
          <w14:ligatures w14:val="standardContextual"/>
        </w:rPr>
        <w:t> </w:t>
      </w:r>
    </w:p>
    <w:p w14:paraId="7F56B897" w14:textId="4BBA6C36" w:rsidR="009D7C1F" w:rsidRPr="009D7C1F" w:rsidRDefault="009D7C1F" w:rsidP="009D7C1F">
      <w:pPr>
        <w:pStyle w:val="i02justificado12"/>
        <w:spacing w:before="120" w:beforeAutospacing="0" w:after="120" w:afterAutospacing="0"/>
        <w:ind w:left="360" w:right="120"/>
        <w:jc w:val="both"/>
        <w:rPr>
          <w:rFonts w:asciiTheme="minorHAnsi" w:eastAsiaTheme="minorHAnsi" w:hAnsiTheme="minorHAnsi" w:cstheme="minorBidi"/>
          <w:kern w:val="2"/>
          <w:sz w:val="22"/>
          <w:szCs w:val="22"/>
          <w:lang w:eastAsia="en-US"/>
          <w14:ligatures w14:val="standardContextual"/>
        </w:rPr>
      </w:pPr>
      <w:r w:rsidRPr="009D7C1F">
        <w:rPr>
          <w:rFonts w:asciiTheme="minorHAnsi" w:eastAsiaTheme="minorHAnsi" w:hAnsiTheme="minorHAnsi" w:cstheme="minorBidi"/>
          <w:kern w:val="2"/>
          <w:sz w:val="22"/>
          <w:szCs w:val="22"/>
          <w:lang w:eastAsia="en-US"/>
          <w14:ligatures w14:val="standardContextual"/>
        </w:rPr>
        <w:t>d</w:t>
      </w:r>
      <w:r w:rsidRPr="009D7C1F">
        <w:rPr>
          <w:rFonts w:asciiTheme="minorHAnsi" w:eastAsiaTheme="minorHAnsi" w:hAnsiTheme="minorHAnsi" w:cstheme="minorBidi"/>
          <w:kern w:val="2"/>
          <w:sz w:val="22"/>
          <w:szCs w:val="22"/>
          <w:lang w:eastAsia="en-US"/>
          <w14:ligatures w14:val="standardContextual"/>
        </w:rPr>
        <w:t>. Solicitar que qualquer alteração na realização do 2º Concurso para Premiação de Trabalhos de Conclusão de Curso de Graduação em Arquitetura e Urbanismo seja realizada de ofício pela Presidente do CAU/MT;</w:t>
      </w:r>
    </w:p>
    <w:p w14:paraId="5DB5848C" w14:textId="7BAE44E4" w:rsidR="007C7616" w:rsidRDefault="00545A8E" w:rsidP="0077416C">
      <w:pPr>
        <w:pStyle w:val="PargrafodaLista"/>
        <w:numPr>
          <w:ilvl w:val="0"/>
          <w:numId w:val="12"/>
        </w:numPr>
        <w:ind w:right="566"/>
        <w:jc w:val="both"/>
      </w:pPr>
      <w:r w:rsidRPr="00545A8E">
        <w:t>Encaminhar esta deliberação para publicação no sítio eletrônico do CAU</w:t>
      </w:r>
      <w:r>
        <w:t>/MT</w:t>
      </w:r>
      <w:r w:rsidRPr="00545A8E">
        <w:t>.</w:t>
      </w:r>
    </w:p>
    <w:p w14:paraId="15A547D0" w14:textId="77777777" w:rsidR="007C7616" w:rsidRDefault="007C7616" w:rsidP="0077416C">
      <w:pPr>
        <w:pStyle w:val="PargrafodaLista"/>
        <w:ind w:left="786" w:right="566"/>
        <w:jc w:val="both"/>
      </w:pPr>
    </w:p>
    <w:p w14:paraId="4EAF174D" w14:textId="3EA11AF6" w:rsidR="00545A8E" w:rsidRDefault="00545A8E" w:rsidP="0077416C">
      <w:pPr>
        <w:pStyle w:val="PargrafodaLista"/>
        <w:numPr>
          <w:ilvl w:val="0"/>
          <w:numId w:val="12"/>
        </w:numPr>
        <w:ind w:right="566"/>
        <w:jc w:val="both"/>
      </w:pPr>
      <w:r>
        <w:t>Esta Deliberação entra em vigor nesta data.</w:t>
      </w:r>
    </w:p>
    <w:p w14:paraId="1B43D1A0" w14:textId="4A61197F" w:rsidR="006013EE" w:rsidRPr="006013EE" w:rsidRDefault="006013EE" w:rsidP="006013EE">
      <w:pPr>
        <w:ind w:left="426" w:right="486"/>
        <w:jc w:val="both"/>
      </w:pPr>
      <w:r w:rsidRPr="006013EE">
        <w:t>Aprovado com 0</w:t>
      </w:r>
      <w:r w:rsidR="00545A8E">
        <w:t>0</w:t>
      </w:r>
      <w:r w:rsidRPr="009D7C1F">
        <w:t xml:space="preserve"> votos favoráveis</w:t>
      </w:r>
      <w:r w:rsidRPr="006013EE">
        <w:t xml:space="preserve"> dos conselheiros; </w:t>
      </w:r>
      <w:r w:rsidRPr="009D7C1F">
        <w:t>00 votos contrários</w:t>
      </w:r>
      <w:r w:rsidRPr="006013EE">
        <w:t xml:space="preserve">; </w:t>
      </w:r>
      <w:r w:rsidRPr="009D7C1F">
        <w:t>00 abstenções</w:t>
      </w:r>
      <w:r w:rsidRPr="006013EE">
        <w:t xml:space="preserve"> e </w:t>
      </w:r>
      <w:r w:rsidRPr="009D7C1F">
        <w:t>0</w:t>
      </w:r>
      <w:r w:rsidR="00545A8E" w:rsidRPr="009D7C1F">
        <w:t>0</w:t>
      </w:r>
      <w:r w:rsidRPr="009D7C1F">
        <w:t xml:space="preserve"> ausência</w:t>
      </w:r>
      <w:r w:rsidR="00545A8E">
        <w:rPr>
          <w:b/>
          <w:bCs/>
        </w:rPr>
        <w:t>.</w:t>
      </w:r>
    </w:p>
    <w:p w14:paraId="5CC8D5AE" w14:textId="77777777" w:rsidR="004E64E9" w:rsidRDefault="004E64E9" w:rsidP="006013EE">
      <w:pPr>
        <w:ind w:left="426"/>
        <w:jc w:val="center"/>
      </w:pPr>
    </w:p>
    <w:p w14:paraId="49AD1641" w14:textId="77777777" w:rsidR="004E64E9" w:rsidRDefault="004E64E9" w:rsidP="006013EE">
      <w:pPr>
        <w:ind w:left="426"/>
        <w:jc w:val="center"/>
      </w:pPr>
    </w:p>
    <w:p w14:paraId="50E7A0AB" w14:textId="1FBA5073" w:rsidR="006013EE" w:rsidRDefault="006013EE" w:rsidP="006013EE">
      <w:pPr>
        <w:ind w:left="426"/>
        <w:jc w:val="center"/>
      </w:pPr>
      <w:r w:rsidRPr="006013EE">
        <w:t xml:space="preserve">Cuiabá-MT, </w:t>
      </w:r>
      <w:r>
        <w:t>20</w:t>
      </w:r>
      <w:r w:rsidRPr="006013EE">
        <w:t xml:space="preserve"> de </w:t>
      </w:r>
      <w:r>
        <w:t>julho</w:t>
      </w:r>
      <w:r w:rsidRPr="006013EE">
        <w:t xml:space="preserve"> de 2024</w:t>
      </w:r>
    </w:p>
    <w:p w14:paraId="7D32C52B" w14:textId="77777777" w:rsidR="00947D66" w:rsidRDefault="00947D66" w:rsidP="006013EE">
      <w:pPr>
        <w:ind w:left="426"/>
        <w:jc w:val="center"/>
      </w:pPr>
    </w:p>
    <w:p w14:paraId="31E73C85" w14:textId="28A57214" w:rsidR="006013EE" w:rsidRPr="006013EE" w:rsidRDefault="006013EE" w:rsidP="006013EE">
      <w:pPr>
        <w:spacing w:after="0" w:line="276" w:lineRule="auto"/>
        <w:ind w:left="426"/>
        <w:jc w:val="center"/>
        <w:rPr>
          <w:b/>
          <w:bCs/>
        </w:rPr>
      </w:pPr>
      <w:r w:rsidRPr="006013EE">
        <w:rPr>
          <w:b/>
          <w:bCs/>
        </w:rPr>
        <w:t>Elisângela Fernandes Bokorni</w:t>
      </w:r>
    </w:p>
    <w:p w14:paraId="49B959B1" w14:textId="16D1D420" w:rsidR="006013EE" w:rsidRPr="006013EE" w:rsidRDefault="006013EE" w:rsidP="006013EE">
      <w:pPr>
        <w:spacing w:after="0" w:line="276" w:lineRule="auto"/>
        <w:ind w:left="426"/>
        <w:jc w:val="center"/>
      </w:pPr>
      <w:r>
        <w:t>Presidente do CAU/MT</w:t>
      </w:r>
    </w:p>
    <w:p w14:paraId="610BAD71" w14:textId="77777777" w:rsidR="006013EE" w:rsidRDefault="006013EE" w:rsidP="006013EE">
      <w:pPr>
        <w:ind w:left="426"/>
        <w:jc w:val="both"/>
      </w:pPr>
    </w:p>
    <w:p w14:paraId="3EA8B84A" w14:textId="77777777" w:rsidR="007C7616" w:rsidRDefault="007C7616" w:rsidP="006013EE">
      <w:pPr>
        <w:ind w:left="426"/>
        <w:jc w:val="both"/>
      </w:pPr>
    </w:p>
    <w:p w14:paraId="0B2FCE5B" w14:textId="77777777" w:rsidR="007C7616" w:rsidRDefault="007C7616" w:rsidP="006013EE">
      <w:pPr>
        <w:ind w:left="426"/>
        <w:jc w:val="both"/>
      </w:pPr>
    </w:p>
    <w:p w14:paraId="2365A650" w14:textId="77777777" w:rsidR="007C7616" w:rsidRDefault="007C7616" w:rsidP="006013EE">
      <w:pPr>
        <w:ind w:left="426"/>
        <w:jc w:val="both"/>
      </w:pPr>
    </w:p>
    <w:p w14:paraId="5000CA00" w14:textId="77777777" w:rsidR="007C7616" w:rsidRDefault="007C7616" w:rsidP="006013EE">
      <w:pPr>
        <w:ind w:left="426"/>
        <w:jc w:val="both"/>
      </w:pPr>
    </w:p>
    <w:p w14:paraId="72305FE3" w14:textId="77777777" w:rsidR="007C7616" w:rsidRDefault="007C7616" w:rsidP="006013EE">
      <w:pPr>
        <w:ind w:left="426"/>
        <w:jc w:val="both"/>
      </w:pPr>
    </w:p>
    <w:p w14:paraId="345823CC" w14:textId="77777777" w:rsidR="007C7616" w:rsidRDefault="007C7616" w:rsidP="006013EE">
      <w:pPr>
        <w:ind w:left="426"/>
        <w:jc w:val="both"/>
      </w:pPr>
    </w:p>
    <w:p w14:paraId="3425B2FA" w14:textId="77777777" w:rsidR="007C7616" w:rsidRDefault="007C7616" w:rsidP="006013EE">
      <w:pPr>
        <w:ind w:left="426"/>
        <w:jc w:val="both"/>
      </w:pPr>
    </w:p>
    <w:p w14:paraId="0589F704" w14:textId="77777777" w:rsidR="007C7616" w:rsidRDefault="007C7616" w:rsidP="006013EE">
      <w:pPr>
        <w:ind w:left="426"/>
        <w:jc w:val="both"/>
      </w:pPr>
    </w:p>
    <w:p w14:paraId="566100BD" w14:textId="77777777" w:rsidR="009D7C1F" w:rsidRDefault="009D7C1F" w:rsidP="006013EE">
      <w:pPr>
        <w:ind w:left="426"/>
        <w:jc w:val="both"/>
      </w:pPr>
    </w:p>
    <w:p w14:paraId="04F3FA1B" w14:textId="77777777" w:rsidR="009D7C1F" w:rsidRDefault="009D7C1F" w:rsidP="006013EE">
      <w:pPr>
        <w:ind w:left="426"/>
        <w:jc w:val="both"/>
      </w:pPr>
    </w:p>
    <w:p w14:paraId="77351D57" w14:textId="77777777" w:rsidR="009D7C1F" w:rsidRDefault="009D7C1F" w:rsidP="006013EE">
      <w:pPr>
        <w:ind w:left="426"/>
        <w:jc w:val="both"/>
      </w:pPr>
    </w:p>
    <w:p w14:paraId="44055615" w14:textId="77777777" w:rsidR="009D7C1F" w:rsidRDefault="009D7C1F" w:rsidP="006013EE">
      <w:pPr>
        <w:ind w:left="426"/>
        <w:jc w:val="both"/>
      </w:pPr>
    </w:p>
    <w:p w14:paraId="534E8C91" w14:textId="77777777" w:rsidR="009D7C1F" w:rsidRDefault="009D7C1F" w:rsidP="006013EE">
      <w:pPr>
        <w:ind w:left="426"/>
        <w:jc w:val="both"/>
      </w:pPr>
    </w:p>
    <w:p w14:paraId="724BAE26" w14:textId="77777777" w:rsidR="009D7C1F" w:rsidRDefault="009D7C1F" w:rsidP="006013EE">
      <w:pPr>
        <w:ind w:left="426"/>
        <w:jc w:val="both"/>
      </w:pPr>
    </w:p>
    <w:p w14:paraId="24B2973C" w14:textId="77777777" w:rsidR="009D7C1F" w:rsidRDefault="009D7C1F" w:rsidP="006013EE">
      <w:pPr>
        <w:ind w:left="426"/>
        <w:jc w:val="both"/>
      </w:pPr>
    </w:p>
    <w:p w14:paraId="7E25BD43" w14:textId="77777777" w:rsidR="009D7C1F" w:rsidRDefault="009D7C1F" w:rsidP="006013EE">
      <w:pPr>
        <w:ind w:left="426"/>
        <w:jc w:val="both"/>
      </w:pPr>
    </w:p>
    <w:p w14:paraId="46410E9C" w14:textId="77777777" w:rsidR="009D7C1F" w:rsidRDefault="009D7C1F" w:rsidP="006013EE">
      <w:pPr>
        <w:ind w:left="426"/>
        <w:jc w:val="both"/>
      </w:pPr>
    </w:p>
    <w:p w14:paraId="79A5EAE4" w14:textId="77777777" w:rsidR="009D7C1F" w:rsidRDefault="009D7C1F" w:rsidP="006013EE">
      <w:pPr>
        <w:ind w:left="426"/>
        <w:jc w:val="both"/>
      </w:pPr>
    </w:p>
    <w:p w14:paraId="633AC6D1" w14:textId="77777777" w:rsidR="007C7616" w:rsidRDefault="007C7616" w:rsidP="006013EE">
      <w:pPr>
        <w:ind w:left="426"/>
        <w:jc w:val="both"/>
      </w:pPr>
    </w:p>
    <w:p w14:paraId="11AE9193" w14:textId="77777777" w:rsidR="007C7616" w:rsidRDefault="007C7616" w:rsidP="006013EE">
      <w:pPr>
        <w:ind w:left="426"/>
        <w:jc w:val="both"/>
      </w:pPr>
    </w:p>
    <w:p w14:paraId="47FCF69F" w14:textId="70DF3ECF" w:rsidR="000A3322" w:rsidRDefault="00BD661B" w:rsidP="006013EE">
      <w:pPr>
        <w:ind w:left="426"/>
        <w:jc w:val="both"/>
      </w:pPr>
      <w:r>
        <w:t>P</w:t>
      </w:r>
    </w:p>
    <w:p w14:paraId="113A0C44" w14:textId="77777777" w:rsidR="007C7616" w:rsidRDefault="007C7616" w:rsidP="006013EE">
      <w:pPr>
        <w:ind w:left="426"/>
        <w:jc w:val="both"/>
      </w:pPr>
    </w:p>
    <w:p w14:paraId="2EF3A7A4" w14:textId="77777777" w:rsidR="007C7616" w:rsidRPr="006013EE" w:rsidRDefault="007C7616" w:rsidP="006013EE">
      <w:pPr>
        <w:ind w:left="426"/>
        <w:jc w:val="both"/>
      </w:pPr>
    </w:p>
    <w:p w14:paraId="44A89898" w14:textId="29E42F33" w:rsidR="006013EE" w:rsidRPr="00545A8E" w:rsidRDefault="006013EE" w:rsidP="006013EE">
      <w:pPr>
        <w:ind w:left="426"/>
        <w:jc w:val="center"/>
        <w:rPr>
          <w:b/>
          <w:bCs/>
        </w:rPr>
      </w:pPr>
      <w:r w:rsidRPr="00545A8E">
        <w:rPr>
          <w:b/>
          <w:bCs/>
        </w:rPr>
        <w:t>150ª REUNIÃO PLENÁRIA ORDINÁRIA - PLEN CAU/MT</w:t>
      </w:r>
    </w:p>
    <w:p w14:paraId="12F2E221" w14:textId="25B65E8B" w:rsidR="006013EE" w:rsidRPr="006013EE" w:rsidRDefault="006013EE" w:rsidP="006013EE">
      <w:pPr>
        <w:ind w:left="426"/>
        <w:jc w:val="center"/>
      </w:pPr>
      <w:r w:rsidRPr="006013EE">
        <w:t>(</w:t>
      </w:r>
      <w:r>
        <w:t>Presencial</w:t>
      </w:r>
      <w:r w:rsidRPr="006013EE">
        <w:t>)</w:t>
      </w:r>
    </w:p>
    <w:p w14:paraId="0AD9B67A" w14:textId="77777777" w:rsidR="006013EE" w:rsidRPr="006013EE" w:rsidRDefault="006013EE" w:rsidP="006013EE">
      <w:pPr>
        <w:ind w:left="426"/>
        <w:jc w:val="center"/>
      </w:pPr>
      <w:r w:rsidRPr="006013EE">
        <w:rPr>
          <w:b/>
          <w:bCs/>
        </w:rPr>
        <w:t>Folha de Votação</w:t>
      </w:r>
    </w:p>
    <w:tbl>
      <w:tblPr>
        <w:tblW w:w="9067"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3"/>
        <w:gridCol w:w="3543"/>
        <w:gridCol w:w="572"/>
        <w:gridCol w:w="546"/>
        <w:gridCol w:w="572"/>
        <w:gridCol w:w="1571"/>
      </w:tblGrid>
      <w:tr w:rsidR="006013EE" w:rsidRPr="006013EE" w14:paraId="4F1D8B92" w14:textId="77777777" w:rsidTr="006013EE">
        <w:trPr>
          <w:tblCellSpacing w:w="0" w:type="dxa"/>
          <w:jc w:val="center"/>
        </w:trPr>
        <w:tc>
          <w:tcPr>
            <w:tcW w:w="2263" w:type="dxa"/>
            <w:vMerge w:val="restart"/>
            <w:tcBorders>
              <w:top w:val="outset" w:sz="6" w:space="0" w:color="auto"/>
              <w:left w:val="outset" w:sz="6" w:space="0" w:color="auto"/>
              <w:bottom w:val="outset" w:sz="6" w:space="0" w:color="auto"/>
              <w:right w:val="outset" w:sz="6" w:space="0" w:color="auto"/>
            </w:tcBorders>
            <w:vAlign w:val="center"/>
            <w:hideMark/>
          </w:tcPr>
          <w:p w14:paraId="5D3A196C" w14:textId="77777777" w:rsidR="006013EE" w:rsidRPr="006013EE" w:rsidRDefault="006013EE" w:rsidP="006013EE">
            <w:r w:rsidRPr="006013EE">
              <w:rPr>
                <w:b/>
                <w:bCs/>
              </w:rPr>
              <w:t>Função</w:t>
            </w:r>
          </w:p>
        </w:tc>
        <w:tc>
          <w:tcPr>
            <w:tcW w:w="3543" w:type="dxa"/>
            <w:vMerge w:val="restart"/>
            <w:tcBorders>
              <w:top w:val="outset" w:sz="6" w:space="0" w:color="auto"/>
              <w:left w:val="outset" w:sz="6" w:space="0" w:color="auto"/>
              <w:bottom w:val="outset" w:sz="6" w:space="0" w:color="auto"/>
              <w:right w:val="outset" w:sz="6" w:space="0" w:color="auto"/>
            </w:tcBorders>
            <w:vAlign w:val="center"/>
            <w:hideMark/>
          </w:tcPr>
          <w:p w14:paraId="18EE196E" w14:textId="77777777" w:rsidR="006013EE" w:rsidRPr="006013EE" w:rsidRDefault="006013EE" w:rsidP="006013EE">
            <w:r w:rsidRPr="006013EE">
              <w:rPr>
                <w:b/>
                <w:bCs/>
              </w:rPr>
              <w:t>Conselheiro</w:t>
            </w:r>
          </w:p>
        </w:tc>
        <w:tc>
          <w:tcPr>
            <w:tcW w:w="3261" w:type="dxa"/>
            <w:gridSpan w:val="4"/>
            <w:tcBorders>
              <w:top w:val="outset" w:sz="6" w:space="0" w:color="auto"/>
              <w:left w:val="outset" w:sz="6" w:space="0" w:color="auto"/>
              <w:bottom w:val="outset" w:sz="6" w:space="0" w:color="auto"/>
              <w:right w:val="outset" w:sz="6" w:space="0" w:color="auto"/>
            </w:tcBorders>
            <w:vAlign w:val="center"/>
            <w:hideMark/>
          </w:tcPr>
          <w:p w14:paraId="01525899" w14:textId="77777777" w:rsidR="006013EE" w:rsidRPr="006013EE" w:rsidRDefault="006013EE" w:rsidP="006013EE">
            <w:r w:rsidRPr="006013EE">
              <w:rPr>
                <w:b/>
                <w:bCs/>
              </w:rPr>
              <w:t>Votação</w:t>
            </w:r>
          </w:p>
        </w:tc>
      </w:tr>
      <w:tr w:rsidR="006013EE" w:rsidRPr="006013EE" w14:paraId="6634A308" w14:textId="77777777" w:rsidTr="006013EE">
        <w:trPr>
          <w:tblCellSpacing w:w="0" w:type="dxa"/>
          <w:jc w:val="center"/>
        </w:trPr>
        <w:tc>
          <w:tcPr>
            <w:tcW w:w="2263" w:type="dxa"/>
            <w:vMerge/>
            <w:tcBorders>
              <w:top w:val="outset" w:sz="6" w:space="0" w:color="auto"/>
              <w:left w:val="outset" w:sz="6" w:space="0" w:color="auto"/>
              <w:bottom w:val="outset" w:sz="6" w:space="0" w:color="auto"/>
              <w:right w:val="outset" w:sz="6" w:space="0" w:color="auto"/>
            </w:tcBorders>
            <w:vAlign w:val="center"/>
            <w:hideMark/>
          </w:tcPr>
          <w:p w14:paraId="3B803D67" w14:textId="77777777" w:rsidR="006013EE" w:rsidRPr="006013EE" w:rsidRDefault="006013EE" w:rsidP="006013EE"/>
        </w:tc>
        <w:tc>
          <w:tcPr>
            <w:tcW w:w="3543" w:type="dxa"/>
            <w:vMerge/>
            <w:tcBorders>
              <w:top w:val="outset" w:sz="6" w:space="0" w:color="auto"/>
              <w:left w:val="outset" w:sz="6" w:space="0" w:color="auto"/>
              <w:bottom w:val="outset" w:sz="6" w:space="0" w:color="auto"/>
              <w:right w:val="outset" w:sz="6" w:space="0" w:color="auto"/>
            </w:tcBorders>
            <w:vAlign w:val="center"/>
            <w:hideMark/>
          </w:tcPr>
          <w:p w14:paraId="41C063CC" w14:textId="77777777" w:rsidR="006013EE" w:rsidRPr="006013EE" w:rsidRDefault="006013EE" w:rsidP="006013EE"/>
        </w:tc>
        <w:tc>
          <w:tcPr>
            <w:tcW w:w="572" w:type="dxa"/>
            <w:tcBorders>
              <w:top w:val="outset" w:sz="6" w:space="0" w:color="auto"/>
              <w:left w:val="outset" w:sz="6" w:space="0" w:color="auto"/>
              <w:bottom w:val="outset" w:sz="6" w:space="0" w:color="auto"/>
              <w:right w:val="outset" w:sz="6" w:space="0" w:color="auto"/>
            </w:tcBorders>
            <w:vAlign w:val="center"/>
            <w:hideMark/>
          </w:tcPr>
          <w:p w14:paraId="0CC1589D" w14:textId="77777777" w:rsidR="006013EE" w:rsidRPr="006013EE" w:rsidRDefault="006013EE" w:rsidP="006013EE">
            <w:pPr>
              <w:jc w:val="center"/>
            </w:pPr>
            <w:r w:rsidRPr="006013EE">
              <w:rPr>
                <w:b/>
                <w:bCs/>
              </w:rPr>
              <w:t>Sim</w:t>
            </w:r>
          </w:p>
        </w:tc>
        <w:tc>
          <w:tcPr>
            <w:tcW w:w="546" w:type="dxa"/>
            <w:tcBorders>
              <w:top w:val="outset" w:sz="6" w:space="0" w:color="auto"/>
              <w:left w:val="outset" w:sz="6" w:space="0" w:color="auto"/>
              <w:bottom w:val="outset" w:sz="6" w:space="0" w:color="auto"/>
              <w:right w:val="outset" w:sz="6" w:space="0" w:color="auto"/>
            </w:tcBorders>
            <w:vAlign w:val="center"/>
            <w:hideMark/>
          </w:tcPr>
          <w:p w14:paraId="707127CB" w14:textId="77777777" w:rsidR="006013EE" w:rsidRPr="006013EE" w:rsidRDefault="006013EE" w:rsidP="006013EE">
            <w:pPr>
              <w:jc w:val="center"/>
            </w:pPr>
            <w:r w:rsidRPr="006013EE">
              <w:rPr>
                <w:b/>
                <w:bCs/>
              </w:rPr>
              <w:t>Não</w:t>
            </w:r>
          </w:p>
        </w:tc>
        <w:tc>
          <w:tcPr>
            <w:tcW w:w="572" w:type="dxa"/>
            <w:tcBorders>
              <w:top w:val="outset" w:sz="6" w:space="0" w:color="auto"/>
              <w:left w:val="outset" w:sz="6" w:space="0" w:color="auto"/>
              <w:bottom w:val="outset" w:sz="6" w:space="0" w:color="auto"/>
              <w:right w:val="outset" w:sz="6" w:space="0" w:color="auto"/>
            </w:tcBorders>
            <w:vAlign w:val="center"/>
            <w:hideMark/>
          </w:tcPr>
          <w:p w14:paraId="40108FC1" w14:textId="77777777" w:rsidR="006013EE" w:rsidRPr="006013EE" w:rsidRDefault="006013EE" w:rsidP="006013EE">
            <w:pPr>
              <w:jc w:val="center"/>
            </w:pPr>
            <w:proofErr w:type="spellStart"/>
            <w:r w:rsidRPr="006013EE">
              <w:rPr>
                <w:b/>
                <w:bCs/>
              </w:rPr>
              <w:t>Abst</w:t>
            </w:r>
            <w:proofErr w:type="spellEnd"/>
            <w:r w:rsidRPr="006013EE">
              <w:rPr>
                <w:b/>
                <w:bCs/>
              </w:rPr>
              <w:t>.</w:t>
            </w:r>
          </w:p>
        </w:tc>
        <w:tc>
          <w:tcPr>
            <w:tcW w:w="1571" w:type="dxa"/>
            <w:tcBorders>
              <w:top w:val="outset" w:sz="6" w:space="0" w:color="auto"/>
              <w:left w:val="outset" w:sz="6" w:space="0" w:color="auto"/>
              <w:bottom w:val="outset" w:sz="6" w:space="0" w:color="auto"/>
              <w:right w:val="outset" w:sz="6" w:space="0" w:color="auto"/>
            </w:tcBorders>
            <w:vAlign w:val="center"/>
            <w:hideMark/>
          </w:tcPr>
          <w:p w14:paraId="5667C670" w14:textId="0B40659B" w:rsidR="006013EE" w:rsidRPr="006013EE" w:rsidRDefault="006013EE" w:rsidP="006013EE">
            <w:pPr>
              <w:jc w:val="center"/>
            </w:pPr>
            <w:r w:rsidRPr="006013EE">
              <w:rPr>
                <w:b/>
                <w:bCs/>
              </w:rPr>
              <w:t>Ausên</w:t>
            </w:r>
            <w:r>
              <w:rPr>
                <w:b/>
                <w:bCs/>
              </w:rPr>
              <w:t>cia</w:t>
            </w:r>
          </w:p>
        </w:tc>
      </w:tr>
      <w:tr w:rsidR="006013EE" w:rsidRPr="006013EE" w14:paraId="4379897D" w14:textId="77777777" w:rsidTr="006013EE">
        <w:trPr>
          <w:tblCellSpacing w:w="0" w:type="dxa"/>
          <w:jc w:val="center"/>
        </w:trPr>
        <w:tc>
          <w:tcPr>
            <w:tcW w:w="2263" w:type="dxa"/>
            <w:tcBorders>
              <w:top w:val="outset" w:sz="6" w:space="0" w:color="auto"/>
              <w:left w:val="outset" w:sz="6" w:space="0" w:color="auto"/>
              <w:bottom w:val="outset" w:sz="6" w:space="0" w:color="auto"/>
              <w:right w:val="outset" w:sz="6" w:space="0" w:color="auto"/>
            </w:tcBorders>
            <w:vAlign w:val="center"/>
            <w:hideMark/>
          </w:tcPr>
          <w:p w14:paraId="0C5F5CC6" w14:textId="77777777" w:rsidR="006013EE" w:rsidRPr="006013EE" w:rsidRDefault="006013EE" w:rsidP="006013EE">
            <w:r w:rsidRPr="006013EE">
              <w:t>Presidente do CAU/MT</w:t>
            </w:r>
          </w:p>
        </w:tc>
        <w:tc>
          <w:tcPr>
            <w:tcW w:w="3543" w:type="dxa"/>
            <w:tcBorders>
              <w:top w:val="outset" w:sz="6" w:space="0" w:color="auto"/>
              <w:left w:val="outset" w:sz="6" w:space="0" w:color="auto"/>
              <w:bottom w:val="outset" w:sz="6" w:space="0" w:color="auto"/>
              <w:right w:val="outset" w:sz="6" w:space="0" w:color="auto"/>
            </w:tcBorders>
            <w:vAlign w:val="center"/>
            <w:hideMark/>
          </w:tcPr>
          <w:p w14:paraId="4176DCDD" w14:textId="77777777" w:rsidR="006013EE" w:rsidRPr="006013EE" w:rsidRDefault="006013EE" w:rsidP="006013EE">
            <w:r w:rsidRPr="006013EE">
              <w:t>Elisângela Fernandes Bokorni</w:t>
            </w:r>
          </w:p>
        </w:tc>
        <w:tc>
          <w:tcPr>
            <w:tcW w:w="572" w:type="dxa"/>
            <w:tcBorders>
              <w:top w:val="outset" w:sz="6" w:space="0" w:color="auto"/>
              <w:left w:val="outset" w:sz="6" w:space="0" w:color="auto"/>
              <w:bottom w:val="outset" w:sz="6" w:space="0" w:color="auto"/>
              <w:right w:val="outset" w:sz="6" w:space="0" w:color="auto"/>
            </w:tcBorders>
            <w:vAlign w:val="center"/>
            <w:hideMark/>
          </w:tcPr>
          <w:p w14:paraId="0803E853" w14:textId="77777777" w:rsidR="006013EE" w:rsidRPr="006013EE" w:rsidRDefault="006013EE" w:rsidP="00545A8E">
            <w:pPr>
              <w:jc w:val="center"/>
            </w:pPr>
            <w:r w:rsidRPr="006013EE">
              <w:t>-</w:t>
            </w:r>
          </w:p>
        </w:tc>
        <w:tc>
          <w:tcPr>
            <w:tcW w:w="546" w:type="dxa"/>
            <w:tcBorders>
              <w:top w:val="outset" w:sz="6" w:space="0" w:color="auto"/>
              <w:left w:val="outset" w:sz="6" w:space="0" w:color="auto"/>
              <w:bottom w:val="outset" w:sz="6" w:space="0" w:color="auto"/>
              <w:right w:val="outset" w:sz="6" w:space="0" w:color="auto"/>
            </w:tcBorders>
            <w:vAlign w:val="center"/>
            <w:hideMark/>
          </w:tcPr>
          <w:p w14:paraId="18F46A0F" w14:textId="77777777" w:rsidR="006013EE" w:rsidRPr="006013EE" w:rsidRDefault="006013EE" w:rsidP="00545A8E">
            <w:pPr>
              <w:jc w:val="center"/>
            </w:pPr>
            <w:r w:rsidRPr="006013EE">
              <w:t>-</w:t>
            </w:r>
          </w:p>
        </w:tc>
        <w:tc>
          <w:tcPr>
            <w:tcW w:w="572" w:type="dxa"/>
            <w:tcBorders>
              <w:top w:val="outset" w:sz="6" w:space="0" w:color="auto"/>
              <w:left w:val="outset" w:sz="6" w:space="0" w:color="auto"/>
              <w:bottom w:val="outset" w:sz="6" w:space="0" w:color="auto"/>
              <w:right w:val="outset" w:sz="6" w:space="0" w:color="auto"/>
            </w:tcBorders>
            <w:vAlign w:val="center"/>
            <w:hideMark/>
          </w:tcPr>
          <w:p w14:paraId="739573E0" w14:textId="77777777" w:rsidR="006013EE" w:rsidRPr="006013EE" w:rsidRDefault="006013EE" w:rsidP="00545A8E">
            <w:pPr>
              <w:jc w:val="center"/>
            </w:pPr>
            <w:r w:rsidRPr="006013EE">
              <w:t>-</w:t>
            </w:r>
          </w:p>
        </w:tc>
        <w:tc>
          <w:tcPr>
            <w:tcW w:w="1571" w:type="dxa"/>
            <w:tcBorders>
              <w:top w:val="outset" w:sz="6" w:space="0" w:color="auto"/>
              <w:left w:val="outset" w:sz="6" w:space="0" w:color="auto"/>
              <w:bottom w:val="outset" w:sz="6" w:space="0" w:color="auto"/>
              <w:right w:val="outset" w:sz="6" w:space="0" w:color="auto"/>
            </w:tcBorders>
            <w:vAlign w:val="center"/>
            <w:hideMark/>
          </w:tcPr>
          <w:p w14:paraId="478B3B94" w14:textId="77777777" w:rsidR="006013EE" w:rsidRPr="006013EE" w:rsidRDefault="006013EE" w:rsidP="00545A8E">
            <w:pPr>
              <w:jc w:val="center"/>
            </w:pPr>
            <w:r w:rsidRPr="006013EE">
              <w:t>-</w:t>
            </w:r>
          </w:p>
        </w:tc>
      </w:tr>
      <w:tr w:rsidR="006013EE" w:rsidRPr="006013EE" w14:paraId="626EF5BE" w14:textId="77777777" w:rsidTr="006013EE">
        <w:trPr>
          <w:tblCellSpacing w:w="0" w:type="dxa"/>
          <w:jc w:val="center"/>
        </w:trPr>
        <w:tc>
          <w:tcPr>
            <w:tcW w:w="2263" w:type="dxa"/>
            <w:tcBorders>
              <w:top w:val="outset" w:sz="6" w:space="0" w:color="auto"/>
              <w:left w:val="outset" w:sz="6" w:space="0" w:color="auto"/>
              <w:bottom w:val="outset" w:sz="6" w:space="0" w:color="auto"/>
              <w:right w:val="outset" w:sz="6" w:space="0" w:color="auto"/>
            </w:tcBorders>
            <w:vAlign w:val="center"/>
            <w:hideMark/>
          </w:tcPr>
          <w:p w14:paraId="289C4964" w14:textId="77777777" w:rsidR="006013EE" w:rsidRPr="006013EE" w:rsidRDefault="006013EE" w:rsidP="009D7C1F">
            <w:pPr>
              <w:jc w:val="center"/>
            </w:pPr>
            <w:r w:rsidRPr="006013EE">
              <w:t>1º Vice-Presidente</w:t>
            </w:r>
          </w:p>
        </w:tc>
        <w:tc>
          <w:tcPr>
            <w:tcW w:w="3543" w:type="dxa"/>
            <w:tcBorders>
              <w:top w:val="outset" w:sz="6" w:space="0" w:color="auto"/>
              <w:left w:val="outset" w:sz="6" w:space="0" w:color="auto"/>
              <w:bottom w:val="outset" w:sz="6" w:space="0" w:color="auto"/>
              <w:right w:val="outset" w:sz="6" w:space="0" w:color="auto"/>
            </w:tcBorders>
            <w:vAlign w:val="center"/>
            <w:hideMark/>
          </w:tcPr>
          <w:p w14:paraId="0EB85806" w14:textId="77777777" w:rsidR="006013EE" w:rsidRPr="006013EE" w:rsidRDefault="006013EE" w:rsidP="009D7C1F">
            <w:pPr>
              <w:jc w:val="center"/>
            </w:pPr>
            <w:r w:rsidRPr="006013EE">
              <w:t>Enodes Soares Ferreira</w:t>
            </w:r>
          </w:p>
        </w:tc>
        <w:tc>
          <w:tcPr>
            <w:tcW w:w="572" w:type="dxa"/>
            <w:tcBorders>
              <w:top w:val="outset" w:sz="6" w:space="0" w:color="auto"/>
              <w:left w:val="outset" w:sz="6" w:space="0" w:color="auto"/>
              <w:bottom w:val="outset" w:sz="6" w:space="0" w:color="auto"/>
              <w:right w:val="outset" w:sz="6" w:space="0" w:color="auto"/>
            </w:tcBorders>
            <w:vAlign w:val="center"/>
          </w:tcPr>
          <w:p w14:paraId="511597B9" w14:textId="6D31132E" w:rsidR="006013EE" w:rsidRPr="006013EE" w:rsidRDefault="009D7C1F" w:rsidP="009D7C1F">
            <w:pPr>
              <w:jc w:val="center"/>
            </w:pPr>
            <w:r>
              <w:t>X</w:t>
            </w:r>
          </w:p>
        </w:tc>
        <w:tc>
          <w:tcPr>
            <w:tcW w:w="546" w:type="dxa"/>
            <w:tcBorders>
              <w:top w:val="outset" w:sz="6" w:space="0" w:color="auto"/>
              <w:left w:val="outset" w:sz="6" w:space="0" w:color="auto"/>
              <w:bottom w:val="outset" w:sz="6" w:space="0" w:color="auto"/>
              <w:right w:val="outset" w:sz="6" w:space="0" w:color="auto"/>
            </w:tcBorders>
            <w:vAlign w:val="center"/>
          </w:tcPr>
          <w:p w14:paraId="446A813A" w14:textId="77777777" w:rsidR="006013EE" w:rsidRPr="006013EE" w:rsidRDefault="006013EE" w:rsidP="009D7C1F">
            <w:pPr>
              <w:jc w:val="center"/>
            </w:pPr>
          </w:p>
        </w:tc>
        <w:tc>
          <w:tcPr>
            <w:tcW w:w="572" w:type="dxa"/>
            <w:tcBorders>
              <w:top w:val="outset" w:sz="6" w:space="0" w:color="auto"/>
              <w:left w:val="outset" w:sz="6" w:space="0" w:color="auto"/>
              <w:bottom w:val="outset" w:sz="6" w:space="0" w:color="auto"/>
              <w:right w:val="outset" w:sz="6" w:space="0" w:color="auto"/>
            </w:tcBorders>
            <w:vAlign w:val="center"/>
          </w:tcPr>
          <w:p w14:paraId="44EC72EC" w14:textId="77777777" w:rsidR="006013EE" w:rsidRPr="006013EE" w:rsidRDefault="006013EE" w:rsidP="009D7C1F">
            <w:pPr>
              <w:jc w:val="center"/>
            </w:pPr>
          </w:p>
        </w:tc>
        <w:tc>
          <w:tcPr>
            <w:tcW w:w="1571" w:type="dxa"/>
            <w:tcBorders>
              <w:top w:val="outset" w:sz="6" w:space="0" w:color="auto"/>
              <w:left w:val="outset" w:sz="6" w:space="0" w:color="auto"/>
              <w:bottom w:val="outset" w:sz="6" w:space="0" w:color="auto"/>
              <w:right w:val="outset" w:sz="6" w:space="0" w:color="auto"/>
            </w:tcBorders>
            <w:vAlign w:val="center"/>
          </w:tcPr>
          <w:p w14:paraId="3E01B44E" w14:textId="6889FB05" w:rsidR="006013EE" w:rsidRPr="006013EE" w:rsidRDefault="006013EE" w:rsidP="009D7C1F">
            <w:pPr>
              <w:jc w:val="center"/>
            </w:pPr>
          </w:p>
        </w:tc>
      </w:tr>
      <w:tr w:rsidR="006013EE" w:rsidRPr="006013EE" w14:paraId="1138D355" w14:textId="77777777" w:rsidTr="006013EE">
        <w:trPr>
          <w:tblCellSpacing w:w="0" w:type="dxa"/>
          <w:jc w:val="center"/>
        </w:trPr>
        <w:tc>
          <w:tcPr>
            <w:tcW w:w="2263" w:type="dxa"/>
            <w:tcBorders>
              <w:top w:val="outset" w:sz="6" w:space="0" w:color="auto"/>
              <w:left w:val="outset" w:sz="6" w:space="0" w:color="auto"/>
              <w:bottom w:val="outset" w:sz="6" w:space="0" w:color="auto"/>
              <w:right w:val="outset" w:sz="6" w:space="0" w:color="auto"/>
            </w:tcBorders>
            <w:vAlign w:val="center"/>
            <w:hideMark/>
          </w:tcPr>
          <w:p w14:paraId="55D658F5" w14:textId="77777777" w:rsidR="006013EE" w:rsidRPr="006013EE" w:rsidRDefault="006013EE" w:rsidP="009D7C1F">
            <w:pPr>
              <w:jc w:val="center"/>
            </w:pPr>
            <w:r w:rsidRPr="006013EE">
              <w:t>2º Vice-Presidente</w:t>
            </w:r>
          </w:p>
        </w:tc>
        <w:tc>
          <w:tcPr>
            <w:tcW w:w="3543" w:type="dxa"/>
            <w:tcBorders>
              <w:top w:val="outset" w:sz="6" w:space="0" w:color="auto"/>
              <w:left w:val="outset" w:sz="6" w:space="0" w:color="auto"/>
              <w:bottom w:val="outset" w:sz="6" w:space="0" w:color="auto"/>
              <w:right w:val="outset" w:sz="6" w:space="0" w:color="auto"/>
            </w:tcBorders>
            <w:vAlign w:val="center"/>
            <w:hideMark/>
          </w:tcPr>
          <w:p w14:paraId="1B1F8E2A" w14:textId="77777777" w:rsidR="006013EE" w:rsidRPr="006013EE" w:rsidRDefault="006013EE" w:rsidP="009D7C1F">
            <w:pPr>
              <w:jc w:val="center"/>
            </w:pPr>
            <w:r w:rsidRPr="006013EE">
              <w:t>Weverthon Foles Veras</w:t>
            </w:r>
          </w:p>
        </w:tc>
        <w:tc>
          <w:tcPr>
            <w:tcW w:w="572" w:type="dxa"/>
            <w:tcBorders>
              <w:top w:val="outset" w:sz="6" w:space="0" w:color="auto"/>
              <w:left w:val="outset" w:sz="6" w:space="0" w:color="auto"/>
              <w:bottom w:val="outset" w:sz="6" w:space="0" w:color="auto"/>
              <w:right w:val="outset" w:sz="6" w:space="0" w:color="auto"/>
            </w:tcBorders>
            <w:vAlign w:val="center"/>
          </w:tcPr>
          <w:p w14:paraId="249DAEF6" w14:textId="0EB9AA59" w:rsidR="006013EE" w:rsidRPr="006013EE" w:rsidRDefault="009D7C1F" w:rsidP="009D7C1F">
            <w:pPr>
              <w:jc w:val="center"/>
            </w:pPr>
            <w:r>
              <w:t>X</w:t>
            </w:r>
          </w:p>
        </w:tc>
        <w:tc>
          <w:tcPr>
            <w:tcW w:w="546" w:type="dxa"/>
            <w:tcBorders>
              <w:top w:val="outset" w:sz="6" w:space="0" w:color="auto"/>
              <w:left w:val="outset" w:sz="6" w:space="0" w:color="auto"/>
              <w:bottom w:val="outset" w:sz="6" w:space="0" w:color="auto"/>
              <w:right w:val="outset" w:sz="6" w:space="0" w:color="auto"/>
            </w:tcBorders>
            <w:vAlign w:val="center"/>
          </w:tcPr>
          <w:p w14:paraId="504DD4B4" w14:textId="77777777" w:rsidR="006013EE" w:rsidRPr="006013EE" w:rsidRDefault="006013EE" w:rsidP="009D7C1F">
            <w:pPr>
              <w:jc w:val="center"/>
            </w:pPr>
          </w:p>
        </w:tc>
        <w:tc>
          <w:tcPr>
            <w:tcW w:w="572" w:type="dxa"/>
            <w:tcBorders>
              <w:top w:val="outset" w:sz="6" w:space="0" w:color="auto"/>
              <w:left w:val="outset" w:sz="6" w:space="0" w:color="auto"/>
              <w:bottom w:val="outset" w:sz="6" w:space="0" w:color="auto"/>
              <w:right w:val="outset" w:sz="6" w:space="0" w:color="auto"/>
            </w:tcBorders>
            <w:vAlign w:val="center"/>
          </w:tcPr>
          <w:p w14:paraId="54E5E637" w14:textId="77777777" w:rsidR="006013EE" w:rsidRPr="006013EE" w:rsidRDefault="006013EE" w:rsidP="009D7C1F">
            <w:pPr>
              <w:jc w:val="center"/>
            </w:pPr>
          </w:p>
        </w:tc>
        <w:tc>
          <w:tcPr>
            <w:tcW w:w="1571" w:type="dxa"/>
            <w:tcBorders>
              <w:top w:val="outset" w:sz="6" w:space="0" w:color="auto"/>
              <w:left w:val="outset" w:sz="6" w:space="0" w:color="auto"/>
              <w:bottom w:val="outset" w:sz="6" w:space="0" w:color="auto"/>
              <w:right w:val="outset" w:sz="6" w:space="0" w:color="auto"/>
            </w:tcBorders>
            <w:vAlign w:val="center"/>
          </w:tcPr>
          <w:p w14:paraId="12BDAA3E" w14:textId="77777777" w:rsidR="006013EE" w:rsidRPr="006013EE" w:rsidRDefault="006013EE" w:rsidP="009D7C1F">
            <w:pPr>
              <w:jc w:val="center"/>
            </w:pPr>
          </w:p>
        </w:tc>
      </w:tr>
      <w:tr w:rsidR="006013EE" w:rsidRPr="006013EE" w14:paraId="6CA433A4" w14:textId="77777777" w:rsidTr="006013EE">
        <w:trPr>
          <w:tblCellSpacing w:w="0" w:type="dxa"/>
          <w:jc w:val="center"/>
        </w:trPr>
        <w:tc>
          <w:tcPr>
            <w:tcW w:w="2263" w:type="dxa"/>
            <w:tcBorders>
              <w:top w:val="outset" w:sz="6" w:space="0" w:color="auto"/>
              <w:left w:val="outset" w:sz="6" w:space="0" w:color="auto"/>
              <w:bottom w:val="outset" w:sz="6" w:space="0" w:color="auto"/>
              <w:right w:val="outset" w:sz="6" w:space="0" w:color="auto"/>
            </w:tcBorders>
            <w:vAlign w:val="center"/>
            <w:hideMark/>
          </w:tcPr>
          <w:p w14:paraId="4C10304E" w14:textId="77777777" w:rsidR="006013EE" w:rsidRPr="006013EE" w:rsidRDefault="006013EE" w:rsidP="009D7C1F">
            <w:pPr>
              <w:jc w:val="center"/>
            </w:pPr>
            <w:r w:rsidRPr="006013EE">
              <w:t>Conselheiro (a) Titular</w:t>
            </w:r>
          </w:p>
        </w:tc>
        <w:tc>
          <w:tcPr>
            <w:tcW w:w="3543" w:type="dxa"/>
            <w:tcBorders>
              <w:top w:val="outset" w:sz="6" w:space="0" w:color="auto"/>
              <w:left w:val="outset" w:sz="6" w:space="0" w:color="auto"/>
              <w:bottom w:val="outset" w:sz="6" w:space="0" w:color="auto"/>
              <w:right w:val="outset" w:sz="6" w:space="0" w:color="auto"/>
            </w:tcBorders>
            <w:vAlign w:val="center"/>
            <w:hideMark/>
          </w:tcPr>
          <w:p w14:paraId="241A04AB" w14:textId="77777777" w:rsidR="006013EE" w:rsidRPr="006013EE" w:rsidRDefault="006013EE" w:rsidP="009D7C1F">
            <w:pPr>
              <w:jc w:val="center"/>
            </w:pPr>
            <w:r w:rsidRPr="006013EE">
              <w:t>Ana Cristina Soares de Lima</w:t>
            </w:r>
          </w:p>
        </w:tc>
        <w:tc>
          <w:tcPr>
            <w:tcW w:w="572" w:type="dxa"/>
            <w:tcBorders>
              <w:top w:val="outset" w:sz="6" w:space="0" w:color="auto"/>
              <w:left w:val="outset" w:sz="6" w:space="0" w:color="auto"/>
              <w:bottom w:val="outset" w:sz="6" w:space="0" w:color="auto"/>
              <w:right w:val="outset" w:sz="6" w:space="0" w:color="auto"/>
            </w:tcBorders>
            <w:vAlign w:val="center"/>
          </w:tcPr>
          <w:p w14:paraId="1531CFEB" w14:textId="79B51638" w:rsidR="006013EE" w:rsidRPr="006013EE" w:rsidRDefault="009D7C1F" w:rsidP="009D7C1F">
            <w:pPr>
              <w:jc w:val="center"/>
            </w:pPr>
            <w:r>
              <w:t>X</w:t>
            </w:r>
          </w:p>
        </w:tc>
        <w:tc>
          <w:tcPr>
            <w:tcW w:w="546" w:type="dxa"/>
            <w:tcBorders>
              <w:top w:val="outset" w:sz="6" w:space="0" w:color="auto"/>
              <w:left w:val="outset" w:sz="6" w:space="0" w:color="auto"/>
              <w:bottom w:val="outset" w:sz="6" w:space="0" w:color="auto"/>
              <w:right w:val="outset" w:sz="6" w:space="0" w:color="auto"/>
            </w:tcBorders>
            <w:vAlign w:val="center"/>
          </w:tcPr>
          <w:p w14:paraId="33021BE6" w14:textId="77777777" w:rsidR="006013EE" w:rsidRPr="006013EE" w:rsidRDefault="006013EE" w:rsidP="009D7C1F">
            <w:pPr>
              <w:jc w:val="center"/>
            </w:pPr>
          </w:p>
        </w:tc>
        <w:tc>
          <w:tcPr>
            <w:tcW w:w="572" w:type="dxa"/>
            <w:tcBorders>
              <w:top w:val="outset" w:sz="6" w:space="0" w:color="auto"/>
              <w:left w:val="outset" w:sz="6" w:space="0" w:color="auto"/>
              <w:bottom w:val="outset" w:sz="6" w:space="0" w:color="auto"/>
              <w:right w:val="outset" w:sz="6" w:space="0" w:color="auto"/>
            </w:tcBorders>
            <w:vAlign w:val="center"/>
          </w:tcPr>
          <w:p w14:paraId="72F522DD" w14:textId="77777777" w:rsidR="006013EE" w:rsidRPr="006013EE" w:rsidRDefault="006013EE" w:rsidP="009D7C1F">
            <w:pPr>
              <w:jc w:val="center"/>
            </w:pPr>
          </w:p>
        </w:tc>
        <w:tc>
          <w:tcPr>
            <w:tcW w:w="1571" w:type="dxa"/>
            <w:tcBorders>
              <w:top w:val="outset" w:sz="6" w:space="0" w:color="auto"/>
              <w:left w:val="outset" w:sz="6" w:space="0" w:color="auto"/>
              <w:bottom w:val="outset" w:sz="6" w:space="0" w:color="auto"/>
              <w:right w:val="outset" w:sz="6" w:space="0" w:color="auto"/>
            </w:tcBorders>
            <w:vAlign w:val="center"/>
          </w:tcPr>
          <w:p w14:paraId="41477019" w14:textId="77777777" w:rsidR="006013EE" w:rsidRPr="006013EE" w:rsidRDefault="006013EE" w:rsidP="009D7C1F">
            <w:pPr>
              <w:jc w:val="center"/>
            </w:pPr>
          </w:p>
        </w:tc>
      </w:tr>
      <w:tr w:rsidR="006013EE" w:rsidRPr="006013EE" w14:paraId="09F483CA" w14:textId="77777777" w:rsidTr="009D7C1F">
        <w:trPr>
          <w:tblCellSpacing w:w="0" w:type="dxa"/>
          <w:jc w:val="center"/>
        </w:trPr>
        <w:tc>
          <w:tcPr>
            <w:tcW w:w="2263" w:type="dxa"/>
            <w:tcBorders>
              <w:top w:val="outset" w:sz="6" w:space="0" w:color="auto"/>
              <w:left w:val="outset" w:sz="6" w:space="0" w:color="auto"/>
              <w:bottom w:val="outset" w:sz="6" w:space="0" w:color="auto"/>
              <w:right w:val="outset" w:sz="6" w:space="0" w:color="auto"/>
            </w:tcBorders>
            <w:shd w:val="clear" w:color="auto" w:fill="D9D9FF"/>
            <w:vAlign w:val="center"/>
            <w:hideMark/>
          </w:tcPr>
          <w:p w14:paraId="725DFC22" w14:textId="77777777" w:rsidR="006013EE" w:rsidRPr="006013EE" w:rsidRDefault="006013EE" w:rsidP="009D7C1F">
            <w:pPr>
              <w:jc w:val="center"/>
            </w:pPr>
            <w:r w:rsidRPr="006013EE">
              <w:t>Conselheiro (a) Titular</w:t>
            </w:r>
          </w:p>
        </w:tc>
        <w:tc>
          <w:tcPr>
            <w:tcW w:w="3543" w:type="dxa"/>
            <w:tcBorders>
              <w:top w:val="outset" w:sz="6" w:space="0" w:color="auto"/>
              <w:left w:val="outset" w:sz="6" w:space="0" w:color="auto"/>
              <w:bottom w:val="outset" w:sz="6" w:space="0" w:color="auto"/>
              <w:right w:val="outset" w:sz="6" w:space="0" w:color="auto"/>
            </w:tcBorders>
            <w:shd w:val="clear" w:color="auto" w:fill="D9D9FF"/>
            <w:vAlign w:val="center"/>
            <w:hideMark/>
          </w:tcPr>
          <w:p w14:paraId="1A9E9160" w14:textId="77777777" w:rsidR="006013EE" w:rsidRPr="006013EE" w:rsidRDefault="006013EE" w:rsidP="009D7C1F">
            <w:pPr>
              <w:jc w:val="center"/>
            </w:pPr>
            <w:r w:rsidRPr="006013EE">
              <w:t>Ana Flávia Leão Preza</w:t>
            </w:r>
          </w:p>
        </w:tc>
        <w:tc>
          <w:tcPr>
            <w:tcW w:w="572" w:type="dxa"/>
            <w:tcBorders>
              <w:top w:val="outset" w:sz="6" w:space="0" w:color="auto"/>
              <w:left w:val="outset" w:sz="6" w:space="0" w:color="auto"/>
              <w:bottom w:val="outset" w:sz="6" w:space="0" w:color="auto"/>
              <w:right w:val="outset" w:sz="6" w:space="0" w:color="auto"/>
            </w:tcBorders>
            <w:shd w:val="clear" w:color="auto" w:fill="D9D9FF"/>
            <w:vAlign w:val="center"/>
          </w:tcPr>
          <w:p w14:paraId="503BCE71" w14:textId="21D42B28" w:rsidR="006013EE" w:rsidRPr="006013EE" w:rsidRDefault="006013EE" w:rsidP="009D7C1F">
            <w:pPr>
              <w:jc w:val="center"/>
            </w:pPr>
          </w:p>
        </w:tc>
        <w:tc>
          <w:tcPr>
            <w:tcW w:w="546" w:type="dxa"/>
            <w:tcBorders>
              <w:top w:val="outset" w:sz="6" w:space="0" w:color="auto"/>
              <w:left w:val="outset" w:sz="6" w:space="0" w:color="auto"/>
              <w:bottom w:val="outset" w:sz="6" w:space="0" w:color="auto"/>
              <w:right w:val="outset" w:sz="6" w:space="0" w:color="auto"/>
            </w:tcBorders>
            <w:shd w:val="clear" w:color="auto" w:fill="D9D9FF"/>
            <w:vAlign w:val="center"/>
          </w:tcPr>
          <w:p w14:paraId="216B923B" w14:textId="77777777" w:rsidR="006013EE" w:rsidRPr="006013EE" w:rsidRDefault="006013EE" w:rsidP="009D7C1F">
            <w:pPr>
              <w:jc w:val="center"/>
            </w:pPr>
          </w:p>
        </w:tc>
        <w:tc>
          <w:tcPr>
            <w:tcW w:w="572" w:type="dxa"/>
            <w:tcBorders>
              <w:top w:val="outset" w:sz="6" w:space="0" w:color="auto"/>
              <w:left w:val="outset" w:sz="6" w:space="0" w:color="auto"/>
              <w:bottom w:val="outset" w:sz="6" w:space="0" w:color="auto"/>
              <w:right w:val="outset" w:sz="6" w:space="0" w:color="auto"/>
            </w:tcBorders>
            <w:shd w:val="clear" w:color="auto" w:fill="D9D9FF"/>
            <w:vAlign w:val="center"/>
          </w:tcPr>
          <w:p w14:paraId="36D5985B" w14:textId="77777777" w:rsidR="006013EE" w:rsidRPr="006013EE" w:rsidRDefault="006013EE" w:rsidP="009D7C1F">
            <w:pPr>
              <w:jc w:val="center"/>
            </w:pPr>
          </w:p>
        </w:tc>
        <w:tc>
          <w:tcPr>
            <w:tcW w:w="1571" w:type="dxa"/>
            <w:tcBorders>
              <w:top w:val="outset" w:sz="6" w:space="0" w:color="auto"/>
              <w:left w:val="outset" w:sz="6" w:space="0" w:color="auto"/>
              <w:bottom w:val="outset" w:sz="6" w:space="0" w:color="auto"/>
              <w:right w:val="outset" w:sz="6" w:space="0" w:color="auto"/>
            </w:tcBorders>
            <w:shd w:val="clear" w:color="auto" w:fill="D9D9FF"/>
            <w:vAlign w:val="center"/>
          </w:tcPr>
          <w:p w14:paraId="3B42BA5E" w14:textId="03C8DBB2" w:rsidR="006013EE" w:rsidRPr="006013EE" w:rsidRDefault="009D7C1F" w:rsidP="009D7C1F">
            <w:pPr>
              <w:jc w:val="center"/>
            </w:pPr>
            <w:r>
              <w:t>X</w:t>
            </w:r>
          </w:p>
        </w:tc>
      </w:tr>
      <w:tr w:rsidR="006013EE" w:rsidRPr="006013EE" w14:paraId="2C142051" w14:textId="77777777" w:rsidTr="006013EE">
        <w:trPr>
          <w:tblCellSpacing w:w="0" w:type="dxa"/>
          <w:jc w:val="center"/>
        </w:trPr>
        <w:tc>
          <w:tcPr>
            <w:tcW w:w="2263" w:type="dxa"/>
            <w:tcBorders>
              <w:top w:val="outset" w:sz="6" w:space="0" w:color="auto"/>
              <w:left w:val="outset" w:sz="6" w:space="0" w:color="auto"/>
              <w:bottom w:val="outset" w:sz="6" w:space="0" w:color="auto"/>
              <w:right w:val="outset" w:sz="6" w:space="0" w:color="auto"/>
            </w:tcBorders>
            <w:vAlign w:val="center"/>
            <w:hideMark/>
          </w:tcPr>
          <w:p w14:paraId="0470957B" w14:textId="77777777" w:rsidR="006013EE" w:rsidRPr="006013EE" w:rsidRDefault="006013EE" w:rsidP="009D7C1F">
            <w:pPr>
              <w:jc w:val="center"/>
            </w:pPr>
            <w:r w:rsidRPr="006013EE">
              <w:t>Conselheiro (a) Titular</w:t>
            </w:r>
          </w:p>
        </w:tc>
        <w:tc>
          <w:tcPr>
            <w:tcW w:w="3543" w:type="dxa"/>
            <w:tcBorders>
              <w:top w:val="outset" w:sz="6" w:space="0" w:color="auto"/>
              <w:left w:val="outset" w:sz="6" w:space="0" w:color="auto"/>
              <w:bottom w:val="outset" w:sz="6" w:space="0" w:color="auto"/>
              <w:right w:val="outset" w:sz="6" w:space="0" w:color="auto"/>
            </w:tcBorders>
            <w:vAlign w:val="center"/>
            <w:hideMark/>
          </w:tcPr>
          <w:p w14:paraId="6E2352E4" w14:textId="77777777" w:rsidR="006013EE" w:rsidRPr="006013EE" w:rsidRDefault="006013EE" w:rsidP="009D7C1F">
            <w:pPr>
              <w:jc w:val="center"/>
            </w:pPr>
            <w:r w:rsidRPr="006013EE">
              <w:t>Carmelina Suquere de Moraes</w:t>
            </w:r>
          </w:p>
        </w:tc>
        <w:tc>
          <w:tcPr>
            <w:tcW w:w="572" w:type="dxa"/>
            <w:tcBorders>
              <w:top w:val="outset" w:sz="6" w:space="0" w:color="auto"/>
              <w:left w:val="outset" w:sz="6" w:space="0" w:color="auto"/>
              <w:bottom w:val="outset" w:sz="6" w:space="0" w:color="auto"/>
              <w:right w:val="outset" w:sz="6" w:space="0" w:color="auto"/>
            </w:tcBorders>
            <w:vAlign w:val="center"/>
          </w:tcPr>
          <w:p w14:paraId="5C2FF268" w14:textId="4BA0FA74" w:rsidR="006013EE" w:rsidRPr="006013EE" w:rsidRDefault="009D7C1F" w:rsidP="009D7C1F">
            <w:pPr>
              <w:jc w:val="center"/>
            </w:pPr>
            <w:r>
              <w:t>X</w:t>
            </w:r>
          </w:p>
        </w:tc>
        <w:tc>
          <w:tcPr>
            <w:tcW w:w="546" w:type="dxa"/>
            <w:tcBorders>
              <w:top w:val="outset" w:sz="6" w:space="0" w:color="auto"/>
              <w:left w:val="outset" w:sz="6" w:space="0" w:color="auto"/>
              <w:bottom w:val="outset" w:sz="6" w:space="0" w:color="auto"/>
              <w:right w:val="outset" w:sz="6" w:space="0" w:color="auto"/>
            </w:tcBorders>
            <w:vAlign w:val="center"/>
          </w:tcPr>
          <w:p w14:paraId="36736A1B" w14:textId="77777777" w:rsidR="006013EE" w:rsidRPr="006013EE" w:rsidRDefault="006013EE" w:rsidP="009D7C1F">
            <w:pPr>
              <w:jc w:val="center"/>
            </w:pPr>
          </w:p>
        </w:tc>
        <w:tc>
          <w:tcPr>
            <w:tcW w:w="572" w:type="dxa"/>
            <w:tcBorders>
              <w:top w:val="outset" w:sz="6" w:space="0" w:color="auto"/>
              <w:left w:val="outset" w:sz="6" w:space="0" w:color="auto"/>
              <w:bottom w:val="outset" w:sz="6" w:space="0" w:color="auto"/>
              <w:right w:val="outset" w:sz="6" w:space="0" w:color="auto"/>
            </w:tcBorders>
            <w:vAlign w:val="center"/>
          </w:tcPr>
          <w:p w14:paraId="04BA5DFC" w14:textId="77777777" w:rsidR="006013EE" w:rsidRPr="006013EE" w:rsidRDefault="006013EE" w:rsidP="009D7C1F">
            <w:pPr>
              <w:jc w:val="center"/>
            </w:pPr>
          </w:p>
        </w:tc>
        <w:tc>
          <w:tcPr>
            <w:tcW w:w="1571" w:type="dxa"/>
            <w:tcBorders>
              <w:top w:val="outset" w:sz="6" w:space="0" w:color="auto"/>
              <w:left w:val="outset" w:sz="6" w:space="0" w:color="auto"/>
              <w:bottom w:val="outset" w:sz="6" w:space="0" w:color="auto"/>
              <w:right w:val="outset" w:sz="6" w:space="0" w:color="auto"/>
            </w:tcBorders>
            <w:vAlign w:val="center"/>
          </w:tcPr>
          <w:p w14:paraId="7CB44DA8" w14:textId="77777777" w:rsidR="006013EE" w:rsidRPr="006013EE" w:rsidRDefault="006013EE" w:rsidP="009D7C1F">
            <w:pPr>
              <w:jc w:val="center"/>
            </w:pPr>
          </w:p>
        </w:tc>
      </w:tr>
      <w:tr w:rsidR="006013EE" w:rsidRPr="006013EE" w14:paraId="42D9C79B" w14:textId="77777777" w:rsidTr="006013EE">
        <w:trPr>
          <w:tblCellSpacing w:w="0" w:type="dxa"/>
          <w:jc w:val="center"/>
        </w:trPr>
        <w:tc>
          <w:tcPr>
            <w:tcW w:w="2263" w:type="dxa"/>
            <w:tcBorders>
              <w:top w:val="outset" w:sz="6" w:space="0" w:color="auto"/>
              <w:left w:val="outset" w:sz="6" w:space="0" w:color="auto"/>
              <w:bottom w:val="outset" w:sz="6" w:space="0" w:color="auto"/>
              <w:right w:val="outset" w:sz="6" w:space="0" w:color="auto"/>
            </w:tcBorders>
            <w:vAlign w:val="center"/>
            <w:hideMark/>
          </w:tcPr>
          <w:p w14:paraId="1B2887B0" w14:textId="77777777" w:rsidR="006013EE" w:rsidRPr="006013EE" w:rsidRDefault="006013EE" w:rsidP="009D7C1F">
            <w:pPr>
              <w:jc w:val="center"/>
            </w:pPr>
            <w:r w:rsidRPr="006013EE">
              <w:t>Conselheiro (a) Titular</w:t>
            </w:r>
          </w:p>
        </w:tc>
        <w:tc>
          <w:tcPr>
            <w:tcW w:w="3543" w:type="dxa"/>
            <w:tcBorders>
              <w:top w:val="outset" w:sz="6" w:space="0" w:color="auto"/>
              <w:left w:val="outset" w:sz="6" w:space="0" w:color="auto"/>
              <w:bottom w:val="outset" w:sz="6" w:space="0" w:color="auto"/>
              <w:right w:val="outset" w:sz="6" w:space="0" w:color="auto"/>
            </w:tcBorders>
            <w:vAlign w:val="center"/>
            <w:hideMark/>
          </w:tcPr>
          <w:p w14:paraId="7CEA309E" w14:textId="77777777" w:rsidR="006013EE" w:rsidRPr="006013EE" w:rsidRDefault="006013EE" w:rsidP="009D7C1F">
            <w:pPr>
              <w:jc w:val="center"/>
            </w:pPr>
            <w:r w:rsidRPr="006013EE">
              <w:t xml:space="preserve">Karen </w:t>
            </w:r>
            <w:proofErr w:type="spellStart"/>
            <w:r w:rsidRPr="006013EE">
              <w:t>Mayumi</w:t>
            </w:r>
            <w:proofErr w:type="spellEnd"/>
            <w:r w:rsidRPr="006013EE">
              <w:t xml:space="preserve"> Matsumoto</w:t>
            </w:r>
          </w:p>
        </w:tc>
        <w:tc>
          <w:tcPr>
            <w:tcW w:w="572" w:type="dxa"/>
            <w:tcBorders>
              <w:top w:val="outset" w:sz="6" w:space="0" w:color="auto"/>
              <w:left w:val="outset" w:sz="6" w:space="0" w:color="auto"/>
              <w:bottom w:val="outset" w:sz="6" w:space="0" w:color="auto"/>
              <w:right w:val="outset" w:sz="6" w:space="0" w:color="auto"/>
            </w:tcBorders>
            <w:vAlign w:val="center"/>
          </w:tcPr>
          <w:p w14:paraId="3F581AC1" w14:textId="332259A1" w:rsidR="006013EE" w:rsidRPr="006013EE" w:rsidRDefault="009D7C1F" w:rsidP="009D7C1F">
            <w:pPr>
              <w:jc w:val="center"/>
            </w:pPr>
            <w:r>
              <w:t>X</w:t>
            </w:r>
          </w:p>
        </w:tc>
        <w:tc>
          <w:tcPr>
            <w:tcW w:w="546" w:type="dxa"/>
            <w:tcBorders>
              <w:top w:val="outset" w:sz="6" w:space="0" w:color="auto"/>
              <w:left w:val="outset" w:sz="6" w:space="0" w:color="auto"/>
              <w:bottom w:val="outset" w:sz="6" w:space="0" w:color="auto"/>
              <w:right w:val="outset" w:sz="6" w:space="0" w:color="auto"/>
            </w:tcBorders>
            <w:vAlign w:val="center"/>
          </w:tcPr>
          <w:p w14:paraId="3207339C" w14:textId="77777777" w:rsidR="006013EE" w:rsidRPr="006013EE" w:rsidRDefault="006013EE" w:rsidP="009D7C1F">
            <w:pPr>
              <w:jc w:val="center"/>
            </w:pPr>
          </w:p>
        </w:tc>
        <w:tc>
          <w:tcPr>
            <w:tcW w:w="572" w:type="dxa"/>
            <w:tcBorders>
              <w:top w:val="outset" w:sz="6" w:space="0" w:color="auto"/>
              <w:left w:val="outset" w:sz="6" w:space="0" w:color="auto"/>
              <w:bottom w:val="outset" w:sz="6" w:space="0" w:color="auto"/>
              <w:right w:val="outset" w:sz="6" w:space="0" w:color="auto"/>
            </w:tcBorders>
            <w:vAlign w:val="center"/>
          </w:tcPr>
          <w:p w14:paraId="5953A4D0" w14:textId="77777777" w:rsidR="006013EE" w:rsidRPr="006013EE" w:rsidRDefault="006013EE" w:rsidP="009D7C1F">
            <w:pPr>
              <w:jc w:val="center"/>
            </w:pPr>
          </w:p>
        </w:tc>
        <w:tc>
          <w:tcPr>
            <w:tcW w:w="1571" w:type="dxa"/>
            <w:tcBorders>
              <w:top w:val="outset" w:sz="6" w:space="0" w:color="auto"/>
              <w:left w:val="outset" w:sz="6" w:space="0" w:color="auto"/>
              <w:bottom w:val="outset" w:sz="6" w:space="0" w:color="auto"/>
              <w:right w:val="outset" w:sz="6" w:space="0" w:color="auto"/>
            </w:tcBorders>
            <w:vAlign w:val="center"/>
          </w:tcPr>
          <w:p w14:paraId="78E6A1CA" w14:textId="77777777" w:rsidR="006013EE" w:rsidRPr="006013EE" w:rsidRDefault="006013EE" w:rsidP="009D7C1F">
            <w:pPr>
              <w:jc w:val="center"/>
            </w:pPr>
          </w:p>
        </w:tc>
      </w:tr>
      <w:tr w:rsidR="006013EE" w:rsidRPr="006013EE" w14:paraId="751D2FDD" w14:textId="77777777" w:rsidTr="006013EE">
        <w:trPr>
          <w:tblCellSpacing w:w="0" w:type="dxa"/>
          <w:jc w:val="center"/>
        </w:trPr>
        <w:tc>
          <w:tcPr>
            <w:tcW w:w="2263" w:type="dxa"/>
            <w:tcBorders>
              <w:top w:val="outset" w:sz="6" w:space="0" w:color="auto"/>
              <w:left w:val="outset" w:sz="6" w:space="0" w:color="auto"/>
              <w:bottom w:val="outset" w:sz="6" w:space="0" w:color="auto"/>
              <w:right w:val="outset" w:sz="6" w:space="0" w:color="auto"/>
            </w:tcBorders>
            <w:vAlign w:val="center"/>
            <w:hideMark/>
          </w:tcPr>
          <w:p w14:paraId="37CB5DA6" w14:textId="77777777" w:rsidR="006013EE" w:rsidRPr="006013EE" w:rsidRDefault="006013EE" w:rsidP="009D7C1F">
            <w:pPr>
              <w:jc w:val="center"/>
            </w:pPr>
            <w:r w:rsidRPr="006013EE">
              <w:t>Conselheiro (a) Titular</w:t>
            </w:r>
          </w:p>
        </w:tc>
        <w:tc>
          <w:tcPr>
            <w:tcW w:w="3543" w:type="dxa"/>
            <w:tcBorders>
              <w:top w:val="outset" w:sz="6" w:space="0" w:color="auto"/>
              <w:left w:val="outset" w:sz="6" w:space="0" w:color="auto"/>
              <w:bottom w:val="outset" w:sz="6" w:space="0" w:color="auto"/>
              <w:right w:val="outset" w:sz="6" w:space="0" w:color="auto"/>
            </w:tcBorders>
            <w:vAlign w:val="center"/>
            <w:hideMark/>
          </w:tcPr>
          <w:p w14:paraId="0FD48911" w14:textId="77777777" w:rsidR="006013EE" w:rsidRPr="006013EE" w:rsidRDefault="006013EE" w:rsidP="009D7C1F">
            <w:pPr>
              <w:jc w:val="center"/>
            </w:pPr>
            <w:r w:rsidRPr="006013EE">
              <w:t xml:space="preserve">Luciano </w:t>
            </w:r>
            <w:proofErr w:type="spellStart"/>
            <w:r w:rsidRPr="006013EE">
              <w:t>Narezi</w:t>
            </w:r>
            <w:proofErr w:type="spellEnd"/>
            <w:r w:rsidRPr="006013EE">
              <w:t xml:space="preserve"> de Brito</w:t>
            </w:r>
          </w:p>
        </w:tc>
        <w:tc>
          <w:tcPr>
            <w:tcW w:w="572" w:type="dxa"/>
            <w:tcBorders>
              <w:top w:val="outset" w:sz="6" w:space="0" w:color="auto"/>
              <w:left w:val="outset" w:sz="6" w:space="0" w:color="auto"/>
              <w:bottom w:val="outset" w:sz="6" w:space="0" w:color="auto"/>
              <w:right w:val="outset" w:sz="6" w:space="0" w:color="auto"/>
            </w:tcBorders>
            <w:vAlign w:val="center"/>
          </w:tcPr>
          <w:p w14:paraId="679B09E5" w14:textId="47D555EC" w:rsidR="006013EE" w:rsidRPr="006013EE" w:rsidRDefault="009D7C1F" w:rsidP="009D7C1F">
            <w:pPr>
              <w:jc w:val="center"/>
            </w:pPr>
            <w:r>
              <w:t>X</w:t>
            </w:r>
          </w:p>
        </w:tc>
        <w:tc>
          <w:tcPr>
            <w:tcW w:w="546" w:type="dxa"/>
            <w:tcBorders>
              <w:top w:val="outset" w:sz="6" w:space="0" w:color="auto"/>
              <w:left w:val="outset" w:sz="6" w:space="0" w:color="auto"/>
              <w:bottom w:val="outset" w:sz="6" w:space="0" w:color="auto"/>
              <w:right w:val="outset" w:sz="6" w:space="0" w:color="auto"/>
            </w:tcBorders>
            <w:vAlign w:val="center"/>
          </w:tcPr>
          <w:p w14:paraId="41D7834A" w14:textId="77777777" w:rsidR="006013EE" w:rsidRPr="006013EE" w:rsidRDefault="006013EE" w:rsidP="009D7C1F">
            <w:pPr>
              <w:jc w:val="center"/>
            </w:pPr>
          </w:p>
        </w:tc>
        <w:tc>
          <w:tcPr>
            <w:tcW w:w="572" w:type="dxa"/>
            <w:tcBorders>
              <w:top w:val="outset" w:sz="6" w:space="0" w:color="auto"/>
              <w:left w:val="outset" w:sz="6" w:space="0" w:color="auto"/>
              <w:bottom w:val="outset" w:sz="6" w:space="0" w:color="auto"/>
              <w:right w:val="outset" w:sz="6" w:space="0" w:color="auto"/>
            </w:tcBorders>
            <w:vAlign w:val="center"/>
          </w:tcPr>
          <w:p w14:paraId="03D47358" w14:textId="77777777" w:rsidR="006013EE" w:rsidRPr="006013EE" w:rsidRDefault="006013EE" w:rsidP="009D7C1F">
            <w:pPr>
              <w:jc w:val="center"/>
            </w:pPr>
          </w:p>
        </w:tc>
        <w:tc>
          <w:tcPr>
            <w:tcW w:w="1571" w:type="dxa"/>
            <w:tcBorders>
              <w:top w:val="outset" w:sz="6" w:space="0" w:color="auto"/>
              <w:left w:val="outset" w:sz="6" w:space="0" w:color="auto"/>
              <w:bottom w:val="outset" w:sz="6" w:space="0" w:color="auto"/>
              <w:right w:val="outset" w:sz="6" w:space="0" w:color="auto"/>
            </w:tcBorders>
            <w:vAlign w:val="center"/>
          </w:tcPr>
          <w:p w14:paraId="0859B90F" w14:textId="77777777" w:rsidR="006013EE" w:rsidRPr="006013EE" w:rsidRDefault="006013EE" w:rsidP="009D7C1F">
            <w:pPr>
              <w:jc w:val="center"/>
            </w:pPr>
          </w:p>
        </w:tc>
      </w:tr>
      <w:tr w:rsidR="006013EE" w:rsidRPr="006013EE" w14:paraId="7B450810" w14:textId="77777777" w:rsidTr="006013EE">
        <w:trPr>
          <w:tblCellSpacing w:w="0" w:type="dxa"/>
          <w:jc w:val="center"/>
        </w:trPr>
        <w:tc>
          <w:tcPr>
            <w:tcW w:w="2263" w:type="dxa"/>
            <w:tcBorders>
              <w:top w:val="outset" w:sz="6" w:space="0" w:color="auto"/>
              <w:left w:val="outset" w:sz="6" w:space="0" w:color="auto"/>
              <w:bottom w:val="outset" w:sz="6" w:space="0" w:color="auto"/>
              <w:right w:val="outset" w:sz="6" w:space="0" w:color="auto"/>
            </w:tcBorders>
            <w:vAlign w:val="center"/>
            <w:hideMark/>
          </w:tcPr>
          <w:p w14:paraId="7BC2330F" w14:textId="77777777" w:rsidR="006013EE" w:rsidRPr="006013EE" w:rsidRDefault="006013EE" w:rsidP="009D7C1F">
            <w:pPr>
              <w:jc w:val="center"/>
            </w:pPr>
            <w:r w:rsidRPr="006013EE">
              <w:t>Conselheiro (a) Titular</w:t>
            </w:r>
          </w:p>
        </w:tc>
        <w:tc>
          <w:tcPr>
            <w:tcW w:w="3543" w:type="dxa"/>
            <w:tcBorders>
              <w:top w:val="outset" w:sz="6" w:space="0" w:color="auto"/>
              <w:left w:val="outset" w:sz="6" w:space="0" w:color="auto"/>
              <w:bottom w:val="outset" w:sz="6" w:space="0" w:color="auto"/>
              <w:right w:val="outset" w:sz="6" w:space="0" w:color="auto"/>
            </w:tcBorders>
            <w:vAlign w:val="center"/>
            <w:hideMark/>
          </w:tcPr>
          <w:p w14:paraId="642DB75D" w14:textId="77777777" w:rsidR="006013EE" w:rsidRPr="006013EE" w:rsidRDefault="006013EE" w:rsidP="009D7C1F">
            <w:pPr>
              <w:jc w:val="center"/>
            </w:pPr>
            <w:r w:rsidRPr="006013EE">
              <w:t>Rafael Leandro Rodrigues dos Santos</w:t>
            </w:r>
          </w:p>
        </w:tc>
        <w:tc>
          <w:tcPr>
            <w:tcW w:w="572" w:type="dxa"/>
            <w:tcBorders>
              <w:top w:val="outset" w:sz="6" w:space="0" w:color="auto"/>
              <w:left w:val="outset" w:sz="6" w:space="0" w:color="auto"/>
              <w:bottom w:val="outset" w:sz="6" w:space="0" w:color="auto"/>
              <w:right w:val="outset" w:sz="6" w:space="0" w:color="auto"/>
            </w:tcBorders>
            <w:vAlign w:val="center"/>
          </w:tcPr>
          <w:p w14:paraId="48E060CC" w14:textId="5E4E0FCE" w:rsidR="006013EE" w:rsidRPr="006013EE" w:rsidRDefault="009D7C1F" w:rsidP="009D7C1F">
            <w:pPr>
              <w:jc w:val="center"/>
            </w:pPr>
            <w:r>
              <w:t>X</w:t>
            </w:r>
          </w:p>
        </w:tc>
        <w:tc>
          <w:tcPr>
            <w:tcW w:w="546" w:type="dxa"/>
            <w:tcBorders>
              <w:top w:val="outset" w:sz="6" w:space="0" w:color="auto"/>
              <w:left w:val="outset" w:sz="6" w:space="0" w:color="auto"/>
              <w:bottom w:val="outset" w:sz="6" w:space="0" w:color="auto"/>
              <w:right w:val="outset" w:sz="6" w:space="0" w:color="auto"/>
            </w:tcBorders>
            <w:vAlign w:val="center"/>
          </w:tcPr>
          <w:p w14:paraId="62EE4F2B" w14:textId="77777777" w:rsidR="006013EE" w:rsidRPr="006013EE" w:rsidRDefault="006013EE" w:rsidP="009D7C1F">
            <w:pPr>
              <w:jc w:val="center"/>
            </w:pPr>
          </w:p>
        </w:tc>
        <w:tc>
          <w:tcPr>
            <w:tcW w:w="572" w:type="dxa"/>
            <w:tcBorders>
              <w:top w:val="outset" w:sz="6" w:space="0" w:color="auto"/>
              <w:left w:val="outset" w:sz="6" w:space="0" w:color="auto"/>
              <w:bottom w:val="outset" w:sz="6" w:space="0" w:color="auto"/>
              <w:right w:val="outset" w:sz="6" w:space="0" w:color="auto"/>
            </w:tcBorders>
            <w:vAlign w:val="center"/>
          </w:tcPr>
          <w:p w14:paraId="6B601563" w14:textId="77777777" w:rsidR="006013EE" w:rsidRPr="006013EE" w:rsidRDefault="006013EE" w:rsidP="009D7C1F">
            <w:pPr>
              <w:jc w:val="center"/>
            </w:pPr>
          </w:p>
        </w:tc>
        <w:tc>
          <w:tcPr>
            <w:tcW w:w="1571" w:type="dxa"/>
            <w:tcBorders>
              <w:top w:val="outset" w:sz="6" w:space="0" w:color="auto"/>
              <w:left w:val="outset" w:sz="6" w:space="0" w:color="auto"/>
              <w:bottom w:val="outset" w:sz="6" w:space="0" w:color="auto"/>
              <w:right w:val="outset" w:sz="6" w:space="0" w:color="auto"/>
            </w:tcBorders>
            <w:vAlign w:val="center"/>
          </w:tcPr>
          <w:p w14:paraId="60215EF7" w14:textId="77777777" w:rsidR="006013EE" w:rsidRPr="006013EE" w:rsidRDefault="006013EE" w:rsidP="009D7C1F">
            <w:pPr>
              <w:jc w:val="center"/>
            </w:pPr>
          </w:p>
        </w:tc>
      </w:tr>
      <w:tr w:rsidR="006013EE" w:rsidRPr="006013EE" w14:paraId="1CC533FD" w14:textId="77777777" w:rsidTr="006013EE">
        <w:trPr>
          <w:tblCellSpacing w:w="0" w:type="dxa"/>
          <w:jc w:val="center"/>
        </w:trPr>
        <w:tc>
          <w:tcPr>
            <w:tcW w:w="2263" w:type="dxa"/>
            <w:tcBorders>
              <w:top w:val="outset" w:sz="6" w:space="0" w:color="auto"/>
              <w:left w:val="outset" w:sz="6" w:space="0" w:color="auto"/>
              <w:bottom w:val="outset" w:sz="6" w:space="0" w:color="auto"/>
              <w:right w:val="outset" w:sz="6" w:space="0" w:color="auto"/>
            </w:tcBorders>
            <w:vAlign w:val="center"/>
            <w:hideMark/>
          </w:tcPr>
          <w:p w14:paraId="225341F4" w14:textId="77777777" w:rsidR="006013EE" w:rsidRPr="006013EE" w:rsidRDefault="006013EE" w:rsidP="009D7C1F">
            <w:pPr>
              <w:jc w:val="center"/>
            </w:pPr>
            <w:r w:rsidRPr="006013EE">
              <w:t>Conselheiro (a) Suplente</w:t>
            </w:r>
          </w:p>
        </w:tc>
        <w:tc>
          <w:tcPr>
            <w:tcW w:w="3543" w:type="dxa"/>
            <w:tcBorders>
              <w:top w:val="outset" w:sz="6" w:space="0" w:color="auto"/>
              <w:left w:val="outset" w:sz="6" w:space="0" w:color="auto"/>
              <w:bottom w:val="outset" w:sz="6" w:space="0" w:color="auto"/>
              <w:right w:val="outset" w:sz="6" w:space="0" w:color="auto"/>
            </w:tcBorders>
            <w:vAlign w:val="center"/>
            <w:hideMark/>
          </w:tcPr>
          <w:p w14:paraId="6F15F618" w14:textId="77777777" w:rsidR="006013EE" w:rsidRPr="006013EE" w:rsidRDefault="006013EE" w:rsidP="009D7C1F">
            <w:pPr>
              <w:jc w:val="center"/>
            </w:pPr>
            <w:r w:rsidRPr="006013EE">
              <w:t>Gisele Oliveira Maia</w:t>
            </w:r>
          </w:p>
        </w:tc>
        <w:tc>
          <w:tcPr>
            <w:tcW w:w="572" w:type="dxa"/>
            <w:tcBorders>
              <w:top w:val="outset" w:sz="6" w:space="0" w:color="auto"/>
              <w:left w:val="outset" w:sz="6" w:space="0" w:color="auto"/>
              <w:bottom w:val="outset" w:sz="6" w:space="0" w:color="auto"/>
              <w:right w:val="outset" w:sz="6" w:space="0" w:color="auto"/>
            </w:tcBorders>
            <w:vAlign w:val="center"/>
          </w:tcPr>
          <w:p w14:paraId="388EE95C" w14:textId="73C14034" w:rsidR="006013EE" w:rsidRPr="006013EE" w:rsidRDefault="009D7C1F" w:rsidP="009D7C1F">
            <w:pPr>
              <w:jc w:val="center"/>
            </w:pPr>
            <w:r>
              <w:t>X</w:t>
            </w:r>
          </w:p>
        </w:tc>
        <w:tc>
          <w:tcPr>
            <w:tcW w:w="546" w:type="dxa"/>
            <w:tcBorders>
              <w:top w:val="outset" w:sz="6" w:space="0" w:color="auto"/>
              <w:left w:val="outset" w:sz="6" w:space="0" w:color="auto"/>
              <w:bottom w:val="outset" w:sz="6" w:space="0" w:color="auto"/>
              <w:right w:val="outset" w:sz="6" w:space="0" w:color="auto"/>
            </w:tcBorders>
            <w:vAlign w:val="center"/>
          </w:tcPr>
          <w:p w14:paraId="5D9B44F6" w14:textId="77777777" w:rsidR="006013EE" w:rsidRPr="006013EE" w:rsidRDefault="006013EE" w:rsidP="009D7C1F">
            <w:pPr>
              <w:jc w:val="center"/>
            </w:pPr>
          </w:p>
        </w:tc>
        <w:tc>
          <w:tcPr>
            <w:tcW w:w="572" w:type="dxa"/>
            <w:tcBorders>
              <w:top w:val="outset" w:sz="6" w:space="0" w:color="auto"/>
              <w:left w:val="outset" w:sz="6" w:space="0" w:color="auto"/>
              <w:bottom w:val="outset" w:sz="6" w:space="0" w:color="auto"/>
              <w:right w:val="outset" w:sz="6" w:space="0" w:color="auto"/>
            </w:tcBorders>
            <w:vAlign w:val="center"/>
          </w:tcPr>
          <w:p w14:paraId="28B189B4" w14:textId="77777777" w:rsidR="006013EE" w:rsidRPr="006013EE" w:rsidRDefault="006013EE" w:rsidP="009D7C1F">
            <w:pPr>
              <w:jc w:val="center"/>
            </w:pPr>
          </w:p>
        </w:tc>
        <w:tc>
          <w:tcPr>
            <w:tcW w:w="1571" w:type="dxa"/>
            <w:tcBorders>
              <w:top w:val="outset" w:sz="6" w:space="0" w:color="auto"/>
              <w:left w:val="outset" w:sz="6" w:space="0" w:color="auto"/>
              <w:bottom w:val="outset" w:sz="6" w:space="0" w:color="auto"/>
              <w:right w:val="outset" w:sz="6" w:space="0" w:color="auto"/>
            </w:tcBorders>
            <w:vAlign w:val="center"/>
          </w:tcPr>
          <w:p w14:paraId="3DFC8D4A" w14:textId="77777777" w:rsidR="006013EE" w:rsidRPr="006013EE" w:rsidRDefault="006013EE" w:rsidP="009D7C1F">
            <w:pPr>
              <w:jc w:val="center"/>
            </w:pPr>
          </w:p>
        </w:tc>
      </w:tr>
    </w:tbl>
    <w:p w14:paraId="54683E29" w14:textId="77777777" w:rsidR="006013EE" w:rsidRPr="006013EE" w:rsidRDefault="006013EE" w:rsidP="009D7C1F">
      <w:pPr>
        <w:jc w:val="center"/>
      </w:pPr>
    </w:p>
    <w:tbl>
      <w:tblPr>
        <w:tblW w:w="9088"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88"/>
      </w:tblGrid>
      <w:tr w:rsidR="006013EE" w:rsidRPr="006013EE" w14:paraId="36E03B0C" w14:textId="77777777" w:rsidTr="006013EE">
        <w:trPr>
          <w:tblCellSpacing w:w="0" w:type="dxa"/>
          <w:jc w:val="center"/>
        </w:trPr>
        <w:tc>
          <w:tcPr>
            <w:tcW w:w="9088" w:type="dxa"/>
            <w:tcBorders>
              <w:top w:val="outset" w:sz="6" w:space="0" w:color="auto"/>
              <w:left w:val="outset" w:sz="6" w:space="0" w:color="auto"/>
              <w:bottom w:val="outset" w:sz="6" w:space="0" w:color="auto"/>
              <w:right w:val="outset" w:sz="6" w:space="0" w:color="auto"/>
            </w:tcBorders>
            <w:shd w:val="clear" w:color="auto" w:fill="D9D9FF"/>
            <w:vAlign w:val="center"/>
            <w:hideMark/>
          </w:tcPr>
          <w:p w14:paraId="3E258F26" w14:textId="77777777" w:rsidR="006013EE" w:rsidRPr="006013EE" w:rsidRDefault="006013EE" w:rsidP="006013EE">
            <w:r w:rsidRPr="006013EE">
              <w:rPr>
                <w:b/>
                <w:bCs/>
              </w:rPr>
              <w:t>Histórico da votação:</w:t>
            </w:r>
          </w:p>
          <w:p w14:paraId="41F17FFE" w14:textId="578A3A9A" w:rsidR="006013EE" w:rsidRPr="006013EE" w:rsidRDefault="006013EE" w:rsidP="00984D2C">
            <w:r w:rsidRPr="006013EE">
              <w:rPr>
                <w:b/>
                <w:bCs/>
              </w:rPr>
              <w:t>1</w:t>
            </w:r>
            <w:r>
              <w:rPr>
                <w:b/>
                <w:bCs/>
              </w:rPr>
              <w:t>50</w:t>
            </w:r>
            <w:r w:rsidRPr="006013EE">
              <w:rPr>
                <w:b/>
                <w:bCs/>
              </w:rPr>
              <w:t xml:space="preserve">ª REUNIÃO PLENÁRIA ORDINÁRIA </w:t>
            </w:r>
            <w:r w:rsidRPr="006013EE">
              <w:br/>
            </w:r>
            <w:r w:rsidRPr="006013EE">
              <w:rPr>
                <w:b/>
                <w:bCs/>
              </w:rPr>
              <w:t>Data:</w:t>
            </w:r>
            <w:r w:rsidRPr="006013EE">
              <w:t xml:space="preserve"> </w:t>
            </w:r>
            <w:r>
              <w:t>20/07</w:t>
            </w:r>
            <w:r w:rsidRPr="006013EE">
              <w:t>/2024</w:t>
            </w:r>
            <w:r w:rsidRPr="006013EE">
              <w:br/>
            </w:r>
            <w:r w:rsidRPr="006013EE">
              <w:rPr>
                <w:b/>
                <w:bCs/>
              </w:rPr>
              <w:t>Matéria em votação:</w:t>
            </w:r>
            <w:r w:rsidRPr="006013EE">
              <w:t xml:space="preserve"> </w:t>
            </w:r>
            <w:r w:rsidRPr="006013EE">
              <w:br/>
            </w:r>
            <w:r w:rsidRPr="006013EE">
              <w:rPr>
                <w:b/>
                <w:bCs/>
              </w:rPr>
              <w:t>Resultado da votação: Sim</w:t>
            </w:r>
            <w:r w:rsidRPr="006013EE">
              <w:t xml:space="preserve"> (0</w:t>
            </w:r>
            <w:r w:rsidR="009D7C1F">
              <w:t>8</w:t>
            </w:r>
            <w:r w:rsidRPr="006013EE">
              <w:t xml:space="preserve">) </w:t>
            </w:r>
            <w:r w:rsidRPr="006013EE">
              <w:rPr>
                <w:b/>
                <w:bCs/>
              </w:rPr>
              <w:t>Não</w:t>
            </w:r>
            <w:r w:rsidRPr="006013EE">
              <w:t xml:space="preserve"> (00) </w:t>
            </w:r>
            <w:r w:rsidRPr="006013EE">
              <w:rPr>
                <w:b/>
                <w:bCs/>
              </w:rPr>
              <w:t>Abstenções</w:t>
            </w:r>
            <w:r w:rsidRPr="006013EE">
              <w:t xml:space="preserve"> (00) </w:t>
            </w:r>
            <w:r w:rsidRPr="006013EE">
              <w:rPr>
                <w:b/>
                <w:bCs/>
              </w:rPr>
              <w:t>Ausências</w:t>
            </w:r>
            <w:r w:rsidRPr="006013EE">
              <w:t xml:space="preserve"> (0</w:t>
            </w:r>
            <w:r w:rsidR="009D7C1F">
              <w:t>1</w:t>
            </w:r>
            <w:r w:rsidRPr="006013EE">
              <w:t xml:space="preserve">), </w:t>
            </w:r>
            <w:r w:rsidRPr="006013EE">
              <w:rPr>
                <w:b/>
                <w:bCs/>
              </w:rPr>
              <w:t xml:space="preserve">Total </w:t>
            </w:r>
            <w:r w:rsidRPr="006013EE">
              <w:t>(0</w:t>
            </w:r>
            <w:r w:rsidR="009D7C1F">
              <w:t>9</w:t>
            </w:r>
            <w:r w:rsidRPr="006013EE">
              <w:t>)</w:t>
            </w:r>
          </w:p>
          <w:p w14:paraId="68C80F49" w14:textId="77777777" w:rsidR="006013EE" w:rsidRPr="006013EE" w:rsidRDefault="006013EE" w:rsidP="006013EE">
            <w:r w:rsidRPr="006013EE">
              <w:rPr>
                <w:b/>
                <w:bCs/>
              </w:rPr>
              <w:t xml:space="preserve">Impedimento/suspeição: </w:t>
            </w:r>
            <w:r w:rsidRPr="006013EE">
              <w:t>(00)</w:t>
            </w:r>
            <w:r w:rsidRPr="006013EE">
              <w:br/>
            </w:r>
            <w:r w:rsidRPr="006013EE">
              <w:rPr>
                <w:b/>
                <w:bCs/>
              </w:rPr>
              <w:t>Ocorrências</w:t>
            </w:r>
            <w:r w:rsidRPr="006013EE">
              <w:t xml:space="preserve">: </w:t>
            </w:r>
          </w:p>
          <w:p w14:paraId="5DFF3F74" w14:textId="77777777" w:rsidR="006013EE" w:rsidRPr="006013EE" w:rsidRDefault="006013EE" w:rsidP="006013EE">
            <w:r w:rsidRPr="006013EE">
              <w:rPr>
                <w:b/>
                <w:bCs/>
              </w:rPr>
              <w:t>Condução dos trabalhos (Presidente CAU/MT):</w:t>
            </w:r>
            <w:r w:rsidRPr="006013EE">
              <w:t xml:space="preserve"> Elisângela Fernandes Bokorni</w:t>
            </w:r>
            <w:r w:rsidRPr="006013EE">
              <w:br/>
            </w:r>
            <w:r w:rsidRPr="006013EE">
              <w:rPr>
                <w:b/>
                <w:bCs/>
              </w:rPr>
              <w:t xml:space="preserve">Assessoria Técnica: </w:t>
            </w:r>
            <w:r w:rsidRPr="006013EE">
              <w:t xml:space="preserve">Thatielle Badini Carvalho dos Santos </w:t>
            </w:r>
          </w:p>
          <w:p w14:paraId="2432407A" w14:textId="77777777" w:rsidR="006013EE" w:rsidRPr="006013EE" w:rsidRDefault="006013EE" w:rsidP="006013EE"/>
        </w:tc>
      </w:tr>
    </w:tbl>
    <w:p w14:paraId="53461413" w14:textId="77777777" w:rsidR="006013EE" w:rsidRPr="006013EE" w:rsidRDefault="006013EE" w:rsidP="006013EE"/>
    <w:p w14:paraId="5C952A61" w14:textId="77777777" w:rsidR="004452BF" w:rsidRDefault="004452BF"/>
    <w:p w14:paraId="301ED089" w14:textId="77777777" w:rsidR="004452BF" w:rsidRDefault="004452BF"/>
    <w:p w14:paraId="2226C273" w14:textId="77777777" w:rsidR="004452BF" w:rsidRDefault="004452BF"/>
    <w:p w14:paraId="155A4EC9" w14:textId="77777777" w:rsidR="004452BF" w:rsidRDefault="004452BF"/>
    <w:sectPr w:rsidR="004452BF" w:rsidSect="006013EE">
      <w:headerReference w:type="default" r:id="rId8"/>
      <w:footerReference w:type="default" r:id="rId9"/>
      <w:type w:val="continuous"/>
      <w:pgSz w:w="11900" w:h="16840" w:code="9"/>
      <w:pgMar w:top="1599" w:right="560" w:bottom="998" w:left="851" w:header="0" w:footer="816"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D714C2" w14:textId="77777777" w:rsidR="006013EE" w:rsidRDefault="006013EE" w:rsidP="006013EE">
      <w:pPr>
        <w:spacing w:after="0" w:line="240" w:lineRule="auto"/>
      </w:pPr>
      <w:r>
        <w:separator/>
      </w:r>
    </w:p>
  </w:endnote>
  <w:endnote w:type="continuationSeparator" w:id="0">
    <w:p w14:paraId="52FF9736" w14:textId="77777777" w:rsidR="006013EE" w:rsidRDefault="006013EE" w:rsidP="00601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06F3C" w14:textId="5967E1A1" w:rsidR="006013EE" w:rsidRDefault="006013EE">
    <w:pPr>
      <w:pStyle w:val="Rodap"/>
    </w:pPr>
    <w:r>
      <w:rPr>
        <w:noProof/>
      </w:rPr>
      <w:drawing>
        <wp:inline distT="0" distB="0" distL="0" distR="0" wp14:anchorId="0147D53A" wp14:editId="11FA7C9D">
          <wp:extent cx="6660515" cy="641350"/>
          <wp:effectExtent l="0" t="0" r="0" b="0"/>
          <wp:docPr id="151321474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214744" name="Imagem 1513214744"/>
                  <pic:cNvPicPr/>
                </pic:nvPicPr>
                <pic:blipFill>
                  <a:blip r:embed="rId1">
                    <a:extLst>
                      <a:ext uri="{28A0092B-C50C-407E-A947-70E740481C1C}">
                        <a14:useLocalDpi xmlns:a14="http://schemas.microsoft.com/office/drawing/2010/main" val="0"/>
                      </a:ext>
                    </a:extLst>
                  </a:blip>
                  <a:stretch>
                    <a:fillRect/>
                  </a:stretch>
                </pic:blipFill>
                <pic:spPr>
                  <a:xfrm>
                    <a:off x="0" y="0"/>
                    <a:ext cx="6660515" cy="6413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717239" w14:textId="77777777" w:rsidR="006013EE" w:rsidRDefault="006013EE" w:rsidP="006013EE">
      <w:pPr>
        <w:spacing w:after="0" w:line="240" w:lineRule="auto"/>
      </w:pPr>
      <w:r>
        <w:separator/>
      </w:r>
    </w:p>
  </w:footnote>
  <w:footnote w:type="continuationSeparator" w:id="0">
    <w:p w14:paraId="28C26B4B" w14:textId="77777777" w:rsidR="006013EE" w:rsidRDefault="006013EE" w:rsidP="006013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DE448" w14:textId="741D3A8E" w:rsidR="006013EE" w:rsidRDefault="006013EE">
    <w:pPr>
      <w:pStyle w:val="Cabealho"/>
    </w:pPr>
    <w:r>
      <w:rPr>
        <w:noProof/>
      </w:rPr>
      <w:drawing>
        <wp:anchor distT="0" distB="0" distL="114300" distR="114300" simplePos="0" relativeHeight="251658240" behindDoc="1" locked="0" layoutInCell="1" allowOverlap="1" wp14:anchorId="205C51FF" wp14:editId="6A11B55B">
          <wp:simplePos x="0" y="0"/>
          <wp:positionH relativeFrom="column">
            <wp:posOffset>143124</wp:posOffset>
          </wp:positionH>
          <wp:positionV relativeFrom="paragraph">
            <wp:posOffset>182880</wp:posOffset>
          </wp:positionV>
          <wp:extent cx="6336792" cy="694944"/>
          <wp:effectExtent l="0" t="0" r="0" b="0"/>
          <wp:wrapNone/>
          <wp:docPr id="105348246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482465" name="Imagem 1053482465"/>
                  <pic:cNvPicPr/>
                </pic:nvPicPr>
                <pic:blipFill>
                  <a:blip r:embed="rId1">
                    <a:extLst>
                      <a:ext uri="{28A0092B-C50C-407E-A947-70E740481C1C}">
                        <a14:useLocalDpi xmlns:a14="http://schemas.microsoft.com/office/drawing/2010/main" val="0"/>
                      </a:ext>
                    </a:extLst>
                  </a:blip>
                  <a:stretch>
                    <a:fillRect/>
                  </a:stretch>
                </pic:blipFill>
                <pic:spPr>
                  <a:xfrm>
                    <a:off x="0" y="0"/>
                    <a:ext cx="6336792" cy="69494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81E16"/>
    <w:multiLevelType w:val="hybridMultilevel"/>
    <w:tmpl w:val="24181A3C"/>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CC56E30"/>
    <w:multiLevelType w:val="multilevel"/>
    <w:tmpl w:val="E288F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5A0F65"/>
    <w:multiLevelType w:val="hybridMultilevel"/>
    <w:tmpl w:val="D21E7EB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253E05BE"/>
    <w:multiLevelType w:val="hybridMultilevel"/>
    <w:tmpl w:val="248A4B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78F4BA9"/>
    <w:multiLevelType w:val="multilevel"/>
    <w:tmpl w:val="EE82A31A"/>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4746" w:hanging="1440"/>
      </w:pPr>
      <w:rPr>
        <w:rFonts w:hint="default"/>
      </w:rPr>
    </w:lvl>
  </w:abstractNum>
  <w:abstractNum w:abstractNumId="5" w15:restartNumberingAfterBreak="0">
    <w:nsid w:val="28A034DE"/>
    <w:multiLevelType w:val="multilevel"/>
    <w:tmpl w:val="DC4A927A"/>
    <w:lvl w:ilvl="0">
      <w:start w:val="1"/>
      <w:numFmt w:val="upperRoman"/>
      <w:lvlText w:val="%1"/>
      <w:lvlJc w:val="left"/>
      <w:pPr>
        <w:ind w:left="215" w:hanging="116"/>
      </w:pPr>
      <w:rPr>
        <w:rFonts w:ascii="Calibri" w:eastAsia="Calibri" w:hAnsi="Calibri" w:cs="Calibri" w:hint="default"/>
        <w:spacing w:val="-3"/>
        <w:sz w:val="24"/>
        <w:szCs w:val="24"/>
        <w:lang w:val="pt-BR" w:eastAsia="pt-BR" w:bidi="pt-BR"/>
      </w:rPr>
    </w:lvl>
    <w:lvl w:ilvl="1">
      <w:numFmt w:val="bullet"/>
      <w:lvlText w:val="•"/>
      <w:lvlJc w:val="left"/>
      <w:pPr>
        <w:ind w:left="1169" w:hanging="116"/>
      </w:pPr>
      <w:rPr>
        <w:rFonts w:hint="default"/>
        <w:lang w:val="pt-BR" w:eastAsia="pt-BR" w:bidi="pt-BR"/>
      </w:rPr>
    </w:lvl>
    <w:lvl w:ilvl="2">
      <w:numFmt w:val="bullet"/>
      <w:lvlText w:val="•"/>
      <w:lvlJc w:val="left"/>
      <w:pPr>
        <w:ind w:left="2119" w:hanging="116"/>
      </w:pPr>
      <w:rPr>
        <w:rFonts w:hint="default"/>
        <w:lang w:val="pt-BR" w:eastAsia="pt-BR" w:bidi="pt-BR"/>
      </w:rPr>
    </w:lvl>
    <w:lvl w:ilvl="3">
      <w:numFmt w:val="bullet"/>
      <w:lvlText w:val="•"/>
      <w:lvlJc w:val="left"/>
      <w:pPr>
        <w:ind w:left="3069" w:hanging="116"/>
      </w:pPr>
      <w:rPr>
        <w:rFonts w:hint="default"/>
        <w:lang w:val="pt-BR" w:eastAsia="pt-BR" w:bidi="pt-BR"/>
      </w:rPr>
    </w:lvl>
    <w:lvl w:ilvl="4">
      <w:numFmt w:val="bullet"/>
      <w:lvlText w:val="•"/>
      <w:lvlJc w:val="left"/>
      <w:pPr>
        <w:ind w:left="4019" w:hanging="116"/>
      </w:pPr>
      <w:rPr>
        <w:rFonts w:hint="default"/>
        <w:lang w:val="pt-BR" w:eastAsia="pt-BR" w:bidi="pt-BR"/>
      </w:rPr>
    </w:lvl>
    <w:lvl w:ilvl="5">
      <w:numFmt w:val="bullet"/>
      <w:lvlText w:val="•"/>
      <w:lvlJc w:val="left"/>
      <w:pPr>
        <w:ind w:left="4969" w:hanging="116"/>
      </w:pPr>
      <w:rPr>
        <w:rFonts w:hint="default"/>
        <w:lang w:val="pt-BR" w:eastAsia="pt-BR" w:bidi="pt-BR"/>
      </w:rPr>
    </w:lvl>
    <w:lvl w:ilvl="6">
      <w:numFmt w:val="bullet"/>
      <w:lvlText w:val="•"/>
      <w:lvlJc w:val="left"/>
      <w:pPr>
        <w:ind w:left="5919" w:hanging="116"/>
      </w:pPr>
      <w:rPr>
        <w:rFonts w:hint="default"/>
        <w:lang w:val="pt-BR" w:eastAsia="pt-BR" w:bidi="pt-BR"/>
      </w:rPr>
    </w:lvl>
    <w:lvl w:ilvl="7">
      <w:numFmt w:val="bullet"/>
      <w:lvlText w:val="•"/>
      <w:lvlJc w:val="left"/>
      <w:pPr>
        <w:ind w:left="6869" w:hanging="116"/>
      </w:pPr>
      <w:rPr>
        <w:rFonts w:hint="default"/>
        <w:lang w:val="pt-BR" w:eastAsia="pt-BR" w:bidi="pt-BR"/>
      </w:rPr>
    </w:lvl>
    <w:lvl w:ilvl="8">
      <w:numFmt w:val="bullet"/>
      <w:lvlText w:val="•"/>
      <w:lvlJc w:val="left"/>
      <w:pPr>
        <w:ind w:left="7819" w:hanging="116"/>
      </w:pPr>
      <w:rPr>
        <w:rFonts w:hint="default"/>
        <w:lang w:val="pt-BR" w:eastAsia="pt-BR" w:bidi="pt-BR"/>
      </w:rPr>
    </w:lvl>
  </w:abstractNum>
  <w:abstractNum w:abstractNumId="6" w15:restartNumberingAfterBreak="0">
    <w:nsid w:val="29695682"/>
    <w:multiLevelType w:val="hybridMultilevel"/>
    <w:tmpl w:val="EC8A2CF8"/>
    <w:lvl w:ilvl="0" w:tplc="C17C5ECA">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44937EE2"/>
    <w:multiLevelType w:val="hybridMultilevel"/>
    <w:tmpl w:val="57F82F02"/>
    <w:lvl w:ilvl="0" w:tplc="CAF0FDC0">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472763E5"/>
    <w:multiLevelType w:val="hybridMultilevel"/>
    <w:tmpl w:val="399C8CC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6D25A4D"/>
    <w:multiLevelType w:val="multilevel"/>
    <w:tmpl w:val="EA2400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43566DE"/>
    <w:multiLevelType w:val="multilevel"/>
    <w:tmpl w:val="558EC17A"/>
    <w:lvl w:ilvl="0">
      <w:start w:val="2"/>
      <w:numFmt w:val="upperRoman"/>
      <w:lvlText w:val="%1-"/>
      <w:lvlJc w:val="left"/>
      <w:pPr>
        <w:ind w:left="862" w:hanging="72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1" w15:restartNumberingAfterBreak="0">
    <w:nsid w:val="77A2602D"/>
    <w:multiLevelType w:val="hybridMultilevel"/>
    <w:tmpl w:val="D7AC656A"/>
    <w:lvl w:ilvl="0" w:tplc="F804540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641687826">
    <w:abstractNumId w:val="1"/>
  </w:num>
  <w:num w:numId="2" w16cid:durableId="1693872457">
    <w:abstractNumId w:val="4"/>
  </w:num>
  <w:num w:numId="3" w16cid:durableId="3415173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4783547">
    <w:abstractNumId w:val="5"/>
  </w:num>
  <w:num w:numId="5" w16cid:durableId="747653800">
    <w:abstractNumId w:val="10"/>
  </w:num>
  <w:num w:numId="6" w16cid:durableId="592710409">
    <w:abstractNumId w:val="11"/>
  </w:num>
  <w:num w:numId="7" w16cid:durableId="1302072787">
    <w:abstractNumId w:val="8"/>
  </w:num>
  <w:num w:numId="8" w16cid:durableId="490416142">
    <w:abstractNumId w:val="9"/>
  </w:num>
  <w:num w:numId="9" w16cid:durableId="1104419314">
    <w:abstractNumId w:val="3"/>
  </w:num>
  <w:num w:numId="10" w16cid:durableId="584000519">
    <w:abstractNumId w:val="6"/>
  </w:num>
  <w:num w:numId="11" w16cid:durableId="671762031">
    <w:abstractNumId w:val="7"/>
  </w:num>
  <w:num w:numId="12" w16cid:durableId="1968004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3EE"/>
    <w:rsid w:val="00016CDD"/>
    <w:rsid w:val="00087C88"/>
    <w:rsid w:val="000A3322"/>
    <w:rsid w:val="00151F02"/>
    <w:rsid w:val="001C0457"/>
    <w:rsid w:val="00217E25"/>
    <w:rsid w:val="00266AA2"/>
    <w:rsid w:val="004452BF"/>
    <w:rsid w:val="00461044"/>
    <w:rsid w:val="004A3BB8"/>
    <w:rsid w:val="004E64E9"/>
    <w:rsid w:val="004F057B"/>
    <w:rsid w:val="00545A8E"/>
    <w:rsid w:val="005843FA"/>
    <w:rsid w:val="005D7BCA"/>
    <w:rsid w:val="005E1931"/>
    <w:rsid w:val="00600141"/>
    <w:rsid w:val="006013EE"/>
    <w:rsid w:val="0060385E"/>
    <w:rsid w:val="00700E86"/>
    <w:rsid w:val="0077416C"/>
    <w:rsid w:val="0078727A"/>
    <w:rsid w:val="007C2952"/>
    <w:rsid w:val="007C7616"/>
    <w:rsid w:val="0082303D"/>
    <w:rsid w:val="009131AF"/>
    <w:rsid w:val="009455FB"/>
    <w:rsid w:val="00947D66"/>
    <w:rsid w:val="00984D2C"/>
    <w:rsid w:val="009C05C8"/>
    <w:rsid w:val="009D7C1F"/>
    <w:rsid w:val="00AE643B"/>
    <w:rsid w:val="00BC2908"/>
    <w:rsid w:val="00BD661B"/>
    <w:rsid w:val="00C57A46"/>
    <w:rsid w:val="00CB0C8E"/>
    <w:rsid w:val="00CE4339"/>
    <w:rsid w:val="00D11DF7"/>
    <w:rsid w:val="00D4358C"/>
    <w:rsid w:val="00EE56F7"/>
    <w:rsid w:val="00F23BBF"/>
    <w:rsid w:val="00FA0C29"/>
    <w:rsid w:val="00FD2F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58D5EB"/>
  <w15:chartTrackingRefBased/>
  <w15:docId w15:val="{715B9BD7-FBA8-4C47-B6F9-61C1CC329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linha">
    <w:name w:val="line number"/>
    <w:basedOn w:val="Fontepargpadro"/>
    <w:uiPriority w:val="99"/>
    <w:semiHidden/>
    <w:unhideWhenUsed/>
    <w:rsid w:val="006013EE"/>
  </w:style>
  <w:style w:type="paragraph" w:styleId="Cabealho">
    <w:name w:val="header"/>
    <w:basedOn w:val="Normal"/>
    <w:link w:val="CabealhoChar"/>
    <w:uiPriority w:val="99"/>
    <w:unhideWhenUsed/>
    <w:rsid w:val="006013E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013EE"/>
  </w:style>
  <w:style w:type="paragraph" w:styleId="Rodap">
    <w:name w:val="footer"/>
    <w:basedOn w:val="Normal"/>
    <w:link w:val="RodapChar"/>
    <w:uiPriority w:val="99"/>
    <w:unhideWhenUsed/>
    <w:rsid w:val="006013EE"/>
    <w:pPr>
      <w:tabs>
        <w:tab w:val="center" w:pos="4252"/>
        <w:tab w:val="right" w:pos="8504"/>
      </w:tabs>
      <w:spacing w:after="0" w:line="240" w:lineRule="auto"/>
    </w:pPr>
  </w:style>
  <w:style w:type="character" w:customStyle="1" w:styleId="RodapChar">
    <w:name w:val="Rodapé Char"/>
    <w:basedOn w:val="Fontepargpadro"/>
    <w:link w:val="Rodap"/>
    <w:uiPriority w:val="99"/>
    <w:rsid w:val="006013EE"/>
  </w:style>
  <w:style w:type="paragraph" w:styleId="PargrafodaLista">
    <w:name w:val="List Paragraph"/>
    <w:basedOn w:val="Normal"/>
    <w:uiPriority w:val="1"/>
    <w:qFormat/>
    <w:rsid w:val="00545A8E"/>
    <w:pPr>
      <w:ind w:left="720"/>
      <w:contextualSpacing/>
    </w:pPr>
  </w:style>
  <w:style w:type="character" w:styleId="Hyperlink">
    <w:name w:val="Hyperlink"/>
    <w:basedOn w:val="Fontepargpadro"/>
    <w:uiPriority w:val="99"/>
    <w:unhideWhenUsed/>
    <w:rsid w:val="00CE4339"/>
    <w:rPr>
      <w:color w:val="0563C1" w:themeColor="hyperlink"/>
      <w:u w:val="single"/>
    </w:rPr>
  </w:style>
  <w:style w:type="character" w:styleId="MenoPendente">
    <w:name w:val="Unresolved Mention"/>
    <w:basedOn w:val="Fontepargpadro"/>
    <w:uiPriority w:val="99"/>
    <w:semiHidden/>
    <w:unhideWhenUsed/>
    <w:rsid w:val="00CE4339"/>
    <w:rPr>
      <w:color w:val="605E5C"/>
      <w:shd w:val="clear" w:color="auto" w:fill="E1DFDD"/>
    </w:rPr>
  </w:style>
  <w:style w:type="paragraph" w:styleId="Corpodetexto">
    <w:name w:val="Body Text"/>
    <w:basedOn w:val="Normal"/>
    <w:link w:val="CorpodetextoChar"/>
    <w:uiPriority w:val="1"/>
    <w:qFormat/>
    <w:rsid w:val="005E1931"/>
    <w:pPr>
      <w:widowControl w:val="0"/>
      <w:autoSpaceDE w:val="0"/>
      <w:autoSpaceDN w:val="0"/>
      <w:spacing w:after="0" w:line="240" w:lineRule="auto"/>
    </w:pPr>
    <w:rPr>
      <w:rFonts w:ascii="Arial" w:eastAsia="Arial" w:hAnsi="Arial" w:cs="Arial"/>
      <w:kern w:val="0"/>
      <w14:ligatures w14:val="none"/>
    </w:rPr>
  </w:style>
  <w:style w:type="character" w:customStyle="1" w:styleId="CorpodetextoChar">
    <w:name w:val="Corpo de texto Char"/>
    <w:basedOn w:val="Fontepargpadro"/>
    <w:link w:val="Corpodetexto"/>
    <w:uiPriority w:val="1"/>
    <w:rsid w:val="005E1931"/>
    <w:rPr>
      <w:rFonts w:ascii="Arial" w:eastAsia="Arial" w:hAnsi="Arial" w:cs="Arial"/>
      <w:kern w:val="0"/>
      <w14:ligatures w14:val="none"/>
    </w:rPr>
  </w:style>
  <w:style w:type="table" w:styleId="Tabelacomgrade">
    <w:name w:val="Table Grid"/>
    <w:basedOn w:val="Tabelanormal"/>
    <w:uiPriority w:val="39"/>
    <w:rsid w:val="005E1931"/>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0141"/>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i02justificado12">
    <w:name w:val="i02_justificado_12"/>
    <w:basedOn w:val="Normal"/>
    <w:rsid w:val="009D7C1F"/>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i01justificadorecuoprimeiralinha12">
    <w:name w:val="i01_justificado_recuo_primeira_linha_12"/>
    <w:basedOn w:val="Normal"/>
    <w:rsid w:val="009D7C1F"/>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046222">
      <w:bodyDiv w:val="1"/>
      <w:marLeft w:val="0"/>
      <w:marRight w:val="0"/>
      <w:marTop w:val="0"/>
      <w:marBottom w:val="0"/>
      <w:divBdr>
        <w:top w:val="none" w:sz="0" w:space="0" w:color="auto"/>
        <w:left w:val="none" w:sz="0" w:space="0" w:color="auto"/>
        <w:bottom w:val="none" w:sz="0" w:space="0" w:color="auto"/>
        <w:right w:val="none" w:sz="0" w:space="0" w:color="auto"/>
      </w:divBdr>
    </w:div>
    <w:div w:id="211503459">
      <w:bodyDiv w:val="1"/>
      <w:marLeft w:val="0"/>
      <w:marRight w:val="0"/>
      <w:marTop w:val="0"/>
      <w:marBottom w:val="0"/>
      <w:divBdr>
        <w:top w:val="none" w:sz="0" w:space="0" w:color="auto"/>
        <w:left w:val="none" w:sz="0" w:space="0" w:color="auto"/>
        <w:bottom w:val="none" w:sz="0" w:space="0" w:color="auto"/>
        <w:right w:val="none" w:sz="0" w:space="0" w:color="auto"/>
      </w:divBdr>
    </w:div>
    <w:div w:id="265117330">
      <w:bodyDiv w:val="1"/>
      <w:marLeft w:val="0"/>
      <w:marRight w:val="0"/>
      <w:marTop w:val="0"/>
      <w:marBottom w:val="0"/>
      <w:divBdr>
        <w:top w:val="none" w:sz="0" w:space="0" w:color="auto"/>
        <w:left w:val="none" w:sz="0" w:space="0" w:color="auto"/>
        <w:bottom w:val="none" w:sz="0" w:space="0" w:color="auto"/>
        <w:right w:val="none" w:sz="0" w:space="0" w:color="auto"/>
      </w:divBdr>
    </w:div>
    <w:div w:id="335497145">
      <w:bodyDiv w:val="1"/>
      <w:marLeft w:val="0"/>
      <w:marRight w:val="0"/>
      <w:marTop w:val="0"/>
      <w:marBottom w:val="0"/>
      <w:divBdr>
        <w:top w:val="none" w:sz="0" w:space="0" w:color="auto"/>
        <w:left w:val="none" w:sz="0" w:space="0" w:color="auto"/>
        <w:bottom w:val="none" w:sz="0" w:space="0" w:color="auto"/>
        <w:right w:val="none" w:sz="0" w:space="0" w:color="auto"/>
      </w:divBdr>
    </w:div>
    <w:div w:id="766735993">
      <w:bodyDiv w:val="1"/>
      <w:marLeft w:val="0"/>
      <w:marRight w:val="0"/>
      <w:marTop w:val="0"/>
      <w:marBottom w:val="0"/>
      <w:divBdr>
        <w:top w:val="none" w:sz="0" w:space="0" w:color="auto"/>
        <w:left w:val="none" w:sz="0" w:space="0" w:color="auto"/>
        <w:bottom w:val="none" w:sz="0" w:space="0" w:color="auto"/>
        <w:right w:val="none" w:sz="0" w:space="0" w:color="auto"/>
      </w:divBdr>
    </w:div>
    <w:div w:id="796799864">
      <w:bodyDiv w:val="1"/>
      <w:marLeft w:val="0"/>
      <w:marRight w:val="0"/>
      <w:marTop w:val="0"/>
      <w:marBottom w:val="0"/>
      <w:divBdr>
        <w:top w:val="none" w:sz="0" w:space="0" w:color="auto"/>
        <w:left w:val="none" w:sz="0" w:space="0" w:color="auto"/>
        <w:bottom w:val="none" w:sz="0" w:space="0" w:color="auto"/>
        <w:right w:val="none" w:sz="0" w:space="0" w:color="auto"/>
      </w:divBdr>
    </w:div>
    <w:div w:id="853811086">
      <w:bodyDiv w:val="1"/>
      <w:marLeft w:val="0"/>
      <w:marRight w:val="0"/>
      <w:marTop w:val="0"/>
      <w:marBottom w:val="0"/>
      <w:divBdr>
        <w:top w:val="none" w:sz="0" w:space="0" w:color="auto"/>
        <w:left w:val="none" w:sz="0" w:space="0" w:color="auto"/>
        <w:bottom w:val="none" w:sz="0" w:space="0" w:color="auto"/>
        <w:right w:val="none" w:sz="0" w:space="0" w:color="auto"/>
      </w:divBdr>
    </w:div>
    <w:div w:id="858859699">
      <w:bodyDiv w:val="1"/>
      <w:marLeft w:val="0"/>
      <w:marRight w:val="0"/>
      <w:marTop w:val="0"/>
      <w:marBottom w:val="0"/>
      <w:divBdr>
        <w:top w:val="none" w:sz="0" w:space="0" w:color="auto"/>
        <w:left w:val="none" w:sz="0" w:space="0" w:color="auto"/>
        <w:bottom w:val="none" w:sz="0" w:space="0" w:color="auto"/>
        <w:right w:val="none" w:sz="0" w:space="0" w:color="auto"/>
      </w:divBdr>
    </w:div>
    <w:div w:id="865827005">
      <w:bodyDiv w:val="1"/>
      <w:marLeft w:val="0"/>
      <w:marRight w:val="0"/>
      <w:marTop w:val="0"/>
      <w:marBottom w:val="0"/>
      <w:divBdr>
        <w:top w:val="none" w:sz="0" w:space="0" w:color="auto"/>
        <w:left w:val="none" w:sz="0" w:space="0" w:color="auto"/>
        <w:bottom w:val="none" w:sz="0" w:space="0" w:color="auto"/>
        <w:right w:val="none" w:sz="0" w:space="0" w:color="auto"/>
      </w:divBdr>
    </w:div>
    <w:div w:id="926764115">
      <w:bodyDiv w:val="1"/>
      <w:marLeft w:val="0"/>
      <w:marRight w:val="0"/>
      <w:marTop w:val="0"/>
      <w:marBottom w:val="0"/>
      <w:divBdr>
        <w:top w:val="none" w:sz="0" w:space="0" w:color="auto"/>
        <w:left w:val="none" w:sz="0" w:space="0" w:color="auto"/>
        <w:bottom w:val="none" w:sz="0" w:space="0" w:color="auto"/>
        <w:right w:val="none" w:sz="0" w:space="0" w:color="auto"/>
      </w:divBdr>
    </w:div>
    <w:div w:id="942499349">
      <w:bodyDiv w:val="1"/>
      <w:marLeft w:val="0"/>
      <w:marRight w:val="0"/>
      <w:marTop w:val="0"/>
      <w:marBottom w:val="0"/>
      <w:divBdr>
        <w:top w:val="none" w:sz="0" w:space="0" w:color="auto"/>
        <w:left w:val="none" w:sz="0" w:space="0" w:color="auto"/>
        <w:bottom w:val="none" w:sz="0" w:space="0" w:color="auto"/>
        <w:right w:val="none" w:sz="0" w:space="0" w:color="auto"/>
      </w:divBdr>
    </w:div>
    <w:div w:id="1048920880">
      <w:bodyDiv w:val="1"/>
      <w:marLeft w:val="0"/>
      <w:marRight w:val="0"/>
      <w:marTop w:val="0"/>
      <w:marBottom w:val="0"/>
      <w:divBdr>
        <w:top w:val="none" w:sz="0" w:space="0" w:color="auto"/>
        <w:left w:val="none" w:sz="0" w:space="0" w:color="auto"/>
        <w:bottom w:val="none" w:sz="0" w:space="0" w:color="auto"/>
        <w:right w:val="none" w:sz="0" w:space="0" w:color="auto"/>
      </w:divBdr>
    </w:div>
    <w:div w:id="1153908118">
      <w:bodyDiv w:val="1"/>
      <w:marLeft w:val="0"/>
      <w:marRight w:val="0"/>
      <w:marTop w:val="0"/>
      <w:marBottom w:val="0"/>
      <w:divBdr>
        <w:top w:val="none" w:sz="0" w:space="0" w:color="auto"/>
        <w:left w:val="none" w:sz="0" w:space="0" w:color="auto"/>
        <w:bottom w:val="none" w:sz="0" w:space="0" w:color="auto"/>
        <w:right w:val="none" w:sz="0" w:space="0" w:color="auto"/>
      </w:divBdr>
    </w:div>
    <w:div w:id="1168904369">
      <w:bodyDiv w:val="1"/>
      <w:marLeft w:val="0"/>
      <w:marRight w:val="0"/>
      <w:marTop w:val="0"/>
      <w:marBottom w:val="0"/>
      <w:divBdr>
        <w:top w:val="none" w:sz="0" w:space="0" w:color="auto"/>
        <w:left w:val="none" w:sz="0" w:space="0" w:color="auto"/>
        <w:bottom w:val="none" w:sz="0" w:space="0" w:color="auto"/>
        <w:right w:val="none" w:sz="0" w:space="0" w:color="auto"/>
      </w:divBdr>
    </w:div>
    <w:div w:id="1211380441">
      <w:bodyDiv w:val="1"/>
      <w:marLeft w:val="0"/>
      <w:marRight w:val="0"/>
      <w:marTop w:val="0"/>
      <w:marBottom w:val="0"/>
      <w:divBdr>
        <w:top w:val="none" w:sz="0" w:space="0" w:color="auto"/>
        <w:left w:val="none" w:sz="0" w:space="0" w:color="auto"/>
        <w:bottom w:val="none" w:sz="0" w:space="0" w:color="auto"/>
        <w:right w:val="none" w:sz="0" w:space="0" w:color="auto"/>
      </w:divBdr>
    </w:div>
    <w:div w:id="1213079738">
      <w:bodyDiv w:val="1"/>
      <w:marLeft w:val="0"/>
      <w:marRight w:val="0"/>
      <w:marTop w:val="0"/>
      <w:marBottom w:val="0"/>
      <w:divBdr>
        <w:top w:val="none" w:sz="0" w:space="0" w:color="auto"/>
        <w:left w:val="none" w:sz="0" w:space="0" w:color="auto"/>
        <w:bottom w:val="none" w:sz="0" w:space="0" w:color="auto"/>
        <w:right w:val="none" w:sz="0" w:space="0" w:color="auto"/>
      </w:divBdr>
      <w:divsChild>
        <w:div w:id="519784297">
          <w:marLeft w:val="0"/>
          <w:marRight w:val="0"/>
          <w:marTop w:val="0"/>
          <w:marBottom w:val="0"/>
          <w:divBdr>
            <w:top w:val="none" w:sz="0" w:space="0" w:color="auto"/>
            <w:left w:val="none" w:sz="0" w:space="0" w:color="auto"/>
            <w:bottom w:val="none" w:sz="0" w:space="0" w:color="auto"/>
            <w:right w:val="none" w:sz="0" w:space="0" w:color="auto"/>
          </w:divBdr>
        </w:div>
      </w:divsChild>
    </w:div>
    <w:div w:id="1314796069">
      <w:bodyDiv w:val="1"/>
      <w:marLeft w:val="0"/>
      <w:marRight w:val="0"/>
      <w:marTop w:val="0"/>
      <w:marBottom w:val="0"/>
      <w:divBdr>
        <w:top w:val="none" w:sz="0" w:space="0" w:color="auto"/>
        <w:left w:val="none" w:sz="0" w:space="0" w:color="auto"/>
        <w:bottom w:val="none" w:sz="0" w:space="0" w:color="auto"/>
        <w:right w:val="none" w:sz="0" w:space="0" w:color="auto"/>
      </w:divBdr>
    </w:div>
    <w:div w:id="1321811617">
      <w:bodyDiv w:val="1"/>
      <w:marLeft w:val="0"/>
      <w:marRight w:val="0"/>
      <w:marTop w:val="0"/>
      <w:marBottom w:val="0"/>
      <w:divBdr>
        <w:top w:val="none" w:sz="0" w:space="0" w:color="auto"/>
        <w:left w:val="none" w:sz="0" w:space="0" w:color="auto"/>
        <w:bottom w:val="none" w:sz="0" w:space="0" w:color="auto"/>
        <w:right w:val="none" w:sz="0" w:space="0" w:color="auto"/>
      </w:divBdr>
    </w:div>
    <w:div w:id="1402825800">
      <w:bodyDiv w:val="1"/>
      <w:marLeft w:val="0"/>
      <w:marRight w:val="0"/>
      <w:marTop w:val="0"/>
      <w:marBottom w:val="0"/>
      <w:divBdr>
        <w:top w:val="none" w:sz="0" w:space="0" w:color="auto"/>
        <w:left w:val="none" w:sz="0" w:space="0" w:color="auto"/>
        <w:bottom w:val="none" w:sz="0" w:space="0" w:color="auto"/>
        <w:right w:val="none" w:sz="0" w:space="0" w:color="auto"/>
      </w:divBdr>
    </w:div>
    <w:div w:id="1413967541">
      <w:bodyDiv w:val="1"/>
      <w:marLeft w:val="0"/>
      <w:marRight w:val="0"/>
      <w:marTop w:val="0"/>
      <w:marBottom w:val="0"/>
      <w:divBdr>
        <w:top w:val="none" w:sz="0" w:space="0" w:color="auto"/>
        <w:left w:val="none" w:sz="0" w:space="0" w:color="auto"/>
        <w:bottom w:val="none" w:sz="0" w:space="0" w:color="auto"/>
        <w:right w:val="none" w:sz="0" w:space="0" w:color="auto"/>
      </w:divBdr>
      <w:divsChild>
        <w:div w:id="1324776573">
          <w:marLeft w:val="0"/>
          <w:marRight w:val="0"/>
          <w:marTop w:val="0"/>
          <w:marBottom w:val="0"/>
          <w:divBdr>
            <w:top w:val="none" w:sz="0" w:space="0" w:color="auto"/>
            <w:left w:val="none" w:sz="0" w:space="0" w:color="auto"/>
            <w:bottom w:val="none" w:sz="0" w:space="0" w:color="auto"/>
            <w:right w:val="none" w:sz="0" w:space="0" w:color="auto"/>
          </w:divBdr>
        </w:div>
      </w:divsChild>
    </w:div>
    <w:div w:id="1549148205">
      <w:bodyDiv w:val="1"/>
      <w:marLeft w:val="0"/>
      <w:marRight w:val="0"/>
      <w:marTop w:val="0"/>
      <w:marBottom w:val="0"/>
      <w:divBdr>
        <w:top w:val="none" w:sz="0" w:space="0" w:color="auto"/>
        <w:left w:val="none" w:sz="0" w:space="0" w:color="auto"/>
        <w:bottom w:val="none" w:sz="0" w:space="0" w:color="auto"/>
        <w:right w:val="none" w:sz="0" w:space="0" w:color="auto"/>
      </w:divBdr>
    </w:div>
    <w:div w:id="1675641888">
      <w:bodyDiv w:val="1"/>
      <w:marLeft w:val="0"/>
      <w:marRight w:val="0"/>
      <w:marTop w:val="0"/>
      <w:marBottom w:val="0"/>
      <w:divBdr>
        <w:top w:val="none" w:sz="0" w:space="0" w:color="auto"/>
        <w:left w:val="none" w:sz="0" w:space="0" w:color="auto"/>
        <w:bottom w:val="none" w:sz="0" w:space="0" w:color="auto"/>
        <w:right w:val="none" w:sz="0" w:space="0" w:color="auto"/>
      </w:divBdr>
    </w:div>
    <w:div w:id="1691107032">
      <w:bodyDiv w:val="1"/>
      <w:marLeft w:val="0"/>
      <w:marRight w:val="0"/>
      <w:marTop w:val="0"/>
      <w:marBottom w:val="0"/>
      <w:divBdr>
        <w:top w:val="none" w:sz="0" w:space="0" w:color="auto"/>
        <w:left w:val="none" w:sz="0" w:space="0" w:color="auto"/>
        <w:bottom w:val="none" w:sz="0" w:space="0" w:color="auto"/>
        <w:right w:val="none" w:sz="0" w:space="0" w:color="auto"/>
      </w:divBdr>
    </w:div>
    <w:div w:id="1723212391">
      <w:bodyDiv w:val="1"/>
      <w:marLeft w:val="0"/>
      <w:marRight w:val="0"/>
      <w:marTop w:val="0"/>
      <w:marBottom w:val="0"/>
      <w:divBdr>
        <w:top w:val="none" w:sz="0" w:space="0" w:color="auto"/>
        <w:left w:val="none" w:sz="0" w:space="0" w:color="auto"/>
        <w:bottom w:val="none" w:sz="0" w:space="0" w:color="auto"/>
        <w:right w:val="none" w:sz="0" w:space="0" w:color="auto"/>
      </w:divBdr>
    </w:div>
    <w:div w:id="2074501573">
      <w:bodyDiv w:val="1"/>
      <w:marLeft w:val="0"/>
      <w:marRight w:val="0"/>
      <w:marTop w:val="0"/>
      <w:marBottom w:val="0"/>
      <w:divBdr>
        <w:top w:val="none" w:sz="0" w:space="0" w:color="auto"/>
        <w:left w:val="none" w:sz="0" w:space="0" w:color="auto"/>
        <w:bottom w:val="none" w:sz="0" w:space="0" w:color="auto"/>
        <w:right w:val="none" w:sz="0" w:space="0" w:color="auto"/>
      </w:divBdr>
    </w:div>
    <w:div w:id="210819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6EBBF-694E-4F19-99B7-5A38AD050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960</Words>
  <Characters>5184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Thatielle Badini</dc:creator>
  <cp:keywords/>
  <dc:description/>
  <cp:lastModifiedBy>Thatielle Badini</cp:lastModifiedBy>
  <cp:revision>3</cp:revision>
  <cp:lastPrinted>2024-07-20T16:30:00Z</cp:lastPrinted>
  <dcterms:created xsi:type="dcterms:W3CDTF">2024-07-20T16:25:00Z</dcterms:created>
  <dcterms:modified xsi:type="dcterms:W3CDTF">2024-07-20T16:41:00Z</dcterms:modified>
</cp:coreProperties>
</file>