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455D9" w14:textId="181DEBE2" w:rsidR="00CF0D17" w:rsidRPr="00CF0D17" w:rsidRDefault="00CF0D17" w:rsidP="00CF0D17">
      <w:pPr>
        <w:spacing w:before="100" w:beforeAutospacing="1" w:after="100" w:afterAutospacing="1" w:line="240" w:lineRule="auto"/>
        <w:ind w:left="851" w:right="1053"/>
        <w:jc w:val="center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bookmarkStart w:id="0" w:name="_Hlk170820993"/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PORTARIA NORMATIVA Nº 0</w:t>
      </w:r>
      <w:r w:rsidR="002751F2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8</w:t>
      </w:r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 xml:space="preserve">, DE </w:t>
      </w:r>
      <w:r w:rsidR="002751F2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01 DE JUNHO</w:t>
      </w:r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 xml:space="preserve"> DE 2024.</w:t>
      </w:r>
    </w:p>
    <w:bookmarkEnd w:id="0"/>
    <w:p w14:paraId="17A5C2D6" w14:textId="77777777" w:rsidR="002751F2" w:rsidRDefault="002751F2" w:rsidP="00CF0D17">
      <w:pPr>
        <w:spacing w:after="0" w:line="240" w:lineRule="auto"/>
        <w:ind w:left="4820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83102EB" w14:textId="0A53BFFD" w:rsidR="00CF0D17" w:rsidRPr="00560E0D" w:rsidRDefault="00CF0D17" w:rsidP="00CF0D17">
      <w:pPr>
        <w:spacing w:after="0" w:line="240" w:lineRule="auto"/>
        <w:ind w:left="4820" w:right="1053"/>
        <w:jc w:val="both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560E0D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 xml:space="preserve">Regulamenta as Atribuições do ocupante de cargo Comissionado de </w:t>
      </w:r>
      <w:r w:rsidR="002751F2" w:rsidRPr="00560E0D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Assessor Especial</w:t>
      </w:r>
      <w:r w:rsidR="0069506E" w:rsidRPr="00560E0D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 xml:space="preserve"> de Comunicação</w:t>
      </w:r>
      <w:r w:rsidRPr="00560E0D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.</w:t>
      </w:r>
    </w:p>
    <w:p w14:paraId="7B49B57A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5C40DCB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bookmarkStart w:id="1" w:name="_Hlk170821011"/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O PRESIDENTE DO CONSELHO DE ARQUITETURA E URBANISMO DE MATO GROSSO – CAU/MT, no uso de suas atribuições legais e institucionais, que lhe confere o art. 35, inciso III da Lei 12.378/2010, art. 151 XLV e art. 151, LIII do Regimento Interno,</w:t>
      </w:r>
    </w:p>
    <w:bookmarkEnd w:id="1"/>
    <w:p w14:paraId="5D5203FA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E6F88DB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Considerando que o Conselho de Arquitetura e Urbanismo de Mato Grosso é uma autarquia dotada de personalidade jurídica de direito público, com autonomia administrativa e financeira e estrutura federativa, cujas atividades serão custeadas exclusivamente pelas próprias rendas, conforme art. 24 da Lei 12.378/2010.</w:t>
      </w:r>
    </w:p>
    <w:p w14:paraId="07E1F6C7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02C4F322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Considerando que os empregos públicos de livre provimento e demissão do CAU/MT serão regidos pela Consolidação das Leis do Trabalho, conforme art. 8º do Regimento Interno do CAU/MT, de 09 de fevereiro de 2019.</w:t>
      </w:r>
    </w:p>
    <w:p w14:paraId="58B013BA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5F19F23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Considerando que compete ao Presidente do CAU/MT designar empregado público efetivo do CAU/MT, ou não, para exercer cargos de livre provimento e demissão, relacionadas à direção, à chefia e ao assessoramento, conforme determina o inciso LIII art. 151 do Regimento Interno do CAU/MT, DE 09 de fevereiro de 2019.</w:t>
      </w:r>
    </w:p>
    <w:p w14:paraId="5172E704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0157479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Considerando que apenas os empregados públicos efetivos do CAU/MT serão contratados mediante aprovação em concurso público, sob o regime da Consolidação das Leis do Trabalho, conforme art. 7º do Regimento Interno do CAU/MT, de 09 de fevereiro de 2019.</w:t>
      </w:r>
    </w:p>
    <w:p w14:paraId="12220EA4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3F986466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Considerando que compete ao Presidente, propor ao Conselho Diretor ou ao Plenário atos normativos de gestão de pessoas, conforme determina art. 151, inciso XXXV do Regimento Interno do CAU/MT, de 09 de fevereiro de 2019.</w:t>
      </w:r>
    </w:p>
    <w:p w14:paraId="54506715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B8F7C27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RESOLVE:</w:t>
      </w:r>
    </w:p>
    <w:p w14:paraId="3A9AB0BF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B7B5B4A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Art. 1º. O cargo em comissão é de livre provimento e demissão, portanto, de caráter provisório e desempenho precário, não adquirindo quem o exerce o direito à continuidade no cargo, passível de demissão ad nutum.</w:t>
      </w:r>
    </w:p>
    <w:p w14:paraId="2669FFCC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B870DC0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§1º Os cargos em comissão destinam-se apenas às atribuições de direção, chefia e assessoramento, conforme art. 5º, inciso V, da Constituição Federal.</w:t>
      </w:r>
    </w:p>
    <w:p w14:paraId="17275405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ACF126A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bookmarkStart w:id="2" w:name="_Hlk124852184"/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§2º Para fins Portaria, considera-se: </w:t>
      </w:r>
      <w:bookmarkEnd w:id="2"/>
    </w:p>
    <w:p w14:paraId="55025B1A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66DD22E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bookmarkStart w:id="3" w:name="_Hlk124926265"/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I - CARGO DE DIREÇÃO: conjunto de atribuições que implica na responsabilidade de dirigir, ou seja, estabelecer diretrizes e estratégias, desenvolver e coordenar a execução de programas, projetos e atividades de órgãos ou conjunto de unidades administrativas.</w:t>
      </w:r>
      <w:bookmarkEnd w:id="3"/>
    </w:p>
    <w:p w14:paraId="4E251177" w14:textId="77777777" w:rsidR="00CF0D17" w:rsidRPr="00CF0D17" w:rsidRDefault="00CF0D17" w:rsidP="00CF0D17">
      <w:pPr>
        <w:spacing w:before="60" w:after="0" w:line="240" w:lineRule="auto"/>
        <w:ind w:left="851" w:right="1053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F1BEB80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III - CARGO DE CHEFIA: conjunto de atribuições cometido a um cargo que implica na responsabilidade de coordenar a execução de programas, projetos e atividades de uma ou mais unidades administrativas.</w:t>
      </w:r>
    </w:p>
    <w:p w14:paraId="6D269591" w14:textId="77777777" w:rsidR="00CF0D17" w:rsidRPr="00CF0D17" w:rsidRDefault="00CF0D17" w:rsidP="00CF0D17">
      <w:pPr>
        <w:spacing w:before="60" w:after="0" w:line="240" w:lineRule="auto"/>
        <w:ind w:left="851" w:right="1053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C44D67B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IV - CARGO DE ASSESSORAMENTO: conjunto de atribuições concernente a um ou mais assuntos complementares cometido a um cargo que exija formação ou experiência específica para seu desenvolvimento.</w:t>
      </w:r>
    </w:p>
    <w:p w14:paraId="77E521CB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C4E655A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Art. 2º. Considerando que os ocupantes de cargo em comissão estão em situação análoga a de gerente, conforme previsto no art. 62, inciso II da CLT, não terão sua </w:t>
      </w: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lastRenderedPageBreak/>
        <w:t>jornada de trabalho controlada e, consequente, estão dispensados do registro de ponto, não tendo direito a recebimento de horas extras, face a natureza do cargo.</w:t>
      </w:r>
    </w:p>
    <w:p w14:paraId="56930A3B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1FC5FC9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Art. 3º. A contratação do ocupante de cargo de livre provimento e demissão deve ser realizada através Portaria, destinada a promover a movimentação, organização e gestão de pessoal e de outros agentes, bem como, anotação na carteira de trabalho (CTPS), com menção de que o cargo é de livre provimento e demissão. </w:t>
      </w:r>
    </w:p>
    <w:p w14:paraId="29F38081" w14:textId="77777777" w:rsidR="00CF0D17" w:rsidRPr="00CF0D17" w:rsidRDefault="00CF0D17" w:rsidP="00CF0D17">
      <w:pPr>
        <w:spacing w:before="60" w:after="0" w:line="240" w:lineRule="auto"/>
        <w:ind w:left="851" w:right="1053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D95B092" w14:textId="7E691EE5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Art. 4º Fica estabelecido as Diretrizes das Atribuições dos ocupantes de cargo Comissionado de </w:t>
      </w:r>
      <w:r w:rsid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Assessor Especial de Comunicação</w:t>
      </w: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, conforme anexo I:</w:t>
      </w:r>
    </w:p>
    <w:p w14:paraId="72A3DDD4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1381F38C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Art. 5º Tendo em vista a autonomia administrativa e financeira, o CAU/MT poderá a qualquer tempo revisar e/ou alterar a Portaria citada, conforme legislação e normativos em vigor.</w:t>
      </w:r>
    </w:p>
    <w:p w14:paraId="7B68FA21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0550ADA4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Art. 6º. </w:t>
      </w:r>
      <w:bookmarkStart w:id="4" w:name="_Hlk130805979"/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Esta Portaria entra em vigor na data da sua assinatura</w:t>
      </w:r>
      <w:bookmarkEnd w:id="4"/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.</w:t>
      </w:r>
    </w:p>
    <w:p w14:paraId="0322248E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4FE102FF" w14:textId="71A87EBD" w:rsidR="00CF0D17" w:rsidRPr="00CF0D17" w:rsidRDefault="00CF0D17" w:rsidP="00CF0D17">
      <w:pPr>
        <w:spacing w:after="0" w:line="240" w:lineRule="auto"/>
        <w:ind w:left="851" w:right="1053"/>
        <w:jc w:val="right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Cuiabá, </w:t>
      </w:r>
      <w:r w:rsid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01 de junho</w:t>
      </w: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de 2024.</w:t>
      </w:r>
    </w:p>
    <w:p w14:paraId="063CDF50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84FAF0A" w14:textId="77777777" w:rsid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19A981E9" w14:textId="77777777" w:rsidR="002751F2" w:rsidRPr="00CF0D17" w:rsidRDefault="002751F2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3FB0E90" w14:textId="77777777" w:rsidR="00CF0D17" w:rsidRP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ELISÂNGELA FERNANDES BOKORNI</w:t>
      </w:r>
    </w:p>
    <w:p w14:paraId="616A94C9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Presidente do CAU/MT</w:t>
      </w:r>
    </w:p>
    <w:p w14:paraId="3AB223FC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18526EE6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E3CDA04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068B59D7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B561D5E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2DB35E6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3E8944BC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71A95E0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3C48FDA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70B2078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B3241D7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87A3A96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05352CD6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3C66C76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1664EA12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8B5F9E0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35D68ACD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2BF72AB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FCAF837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4D91C00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5AC5A06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DA993B9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328EE5B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1471D2E2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3F286011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1AD0161A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DE8376B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7C5B8F9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103B0D5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18D2E4A" w14:textId="77777777" w:rsidR="00D44778" w:rsidRDefault="00D44778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C6503DE" w14:textId="77777777" w:rsidR="0069506E" w:rsidRDefault="0069506E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1A0231E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3FFD864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112CF466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0ACDE607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0FC1F7E2" w14:textId="77777777" w:rsid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F77AEBD" w14:textId="77777777" w:rsidR="00CF0D17" w:rsidRP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0DAC121" w14:textId="77777777" w:rsidR="00CF0D17" w:rsidRP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32FEE38" w14:textId="77777777" w:rsidR="00CF0D17" w:rsidRPr="00CF0D17" w:rsidRDefault="00CF0D17" w:rsidP="00CF0D17">
      <w:pPr>
        <w:spacing w:after="0" w:line="240" w:lineRule="auto"/>
        <w:ind w:left="851" w:right="1053"/>
        <w:jc w:val="center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lastRenderedPageBreak/>
        <w:t xml:space="preserve">ANEXO I </w:t>
      </w:r>
    </w:p>
    <w:p w14:paraId="10D2D561" w14:textId="1EF93D24" w:rsidR="00CF0D17" w:rsidRPr="00CF0D17" w:rsidRDefault="00CF0D17" w:rsidP="00CF0D17">
      <w:pPr>
        <w:spacing w:before="90" w:after="0" w:line="240" w:lineRule="auto"/>
        <w:ind w:left="851" w:right="1053"/>
        <w:jc w:val="center"/>
        <w:outlineLvl w:val="0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Diretrizes das Atribuições do ocupante de cargo Comissionado de </w:t>
      </w:r>
      <w:r w:rsid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Assessor Especial de Comunicação</w:t>
      </w: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no âmbito do CAU/MT.</w:t>
      </w:r>
    </w:p>
    <w:p w14:paraId="0350A79C" w14:textId="77777777" w:rsidR="00CF0D17" w:rsidRPr="00CF0D17" w:rsidRDefault="00CF0D17" w:rsidP="00CF0D17">
      <w:pPr>
        <w:spacing w:after="120" w:line="240" w:lineRule="auto"/>
        <w:ind w:left="851" w:right="1053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</w:p>
    <w:p w14:paraId="483AB615" w14:textId="77777777" w:rsidR="00CF0D17" w:rsidRPr="00CF0D17" w:rsidRDefault="00CF0D17" w:rsidP="00CF0D17">
      <w:pPr>
        <w:numPr>
          <w:ilvl w:val="0"/>
          <w:numId w:val="1"/>
        </w:numPr>
        <w:spacing w:before="180" w:after="0" w:line="240" w:lineRule="auto"/>
        <w:ind w:left="851" w:right="1053" w:firstLine="0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bookmarkStart w:id="5" w:name="_bookmark0"/>
      <w:bookmarkEnd w:id="5"/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APRESENTAÇÃO</w:t>
      </w:r>
    </w:p>
    <w:p w14:paraId="0F681621" w14:textId="77777777" w:rsidR="00CF0D17" w:rsidRPr="00CF0D17" w:rsidRDefault="00CF0D17" w:rsidP="00CF0D17">
      <w:pPr>
        <w:spacing w:after="120" w:line="240" w:lineRule="auto"/>
        <w:ind w:left="851" w:right="1053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725B9F2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O Plano de Atribuições de Cargos - PAC caracteriza-se como uma ferramenta de organização e administração das relações de trabalho entre o Conselho de Arquitetura e Urbanismo do Mato Grosso (CAU/MT) e seus empregados, na busca do desenvolvimento de uma política de gestão das pessoas. O CAU/MT busca desenvolver seus recursos humanos de forma democrática, no intuito de cada qual entender qual sua atribuição. O PAC busca a melhoria contínua da prestação de serviços do CAU/MT aos Arquitetos e Urbanistas e à sociedade.</w:t>
      </w:r>
    </w:p>
    <w:p w14:paraId="6D5B371A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F5DD781" w14:textId="77777777" w:rsidR="00CF0D17" w:rsidRPr="00CF0D17" w:rsidRDefault="00CF0D17" w:rsidP="00CF0D17">
      <w:pPr>
        <w:numPr>
          <w:ilvl w:val="0"/>
          <w:numId w:val="2"/>
        </w:numPr>
        <w:spacing w:after="0" w:line="240" w:lineRule="auto"/>
        <w:ind w:left="851" w:right="1053" w:firstLine="0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bookmarkStart w:id="6" w:name="_bookmark1"/>
      <w:bookmarkEnd w:id="6"/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DEFINIÇÕES</w:t>
      </w:r>
    </w:p>
    <w:p w14:paraId="2E2161D5" w14:textId="77777777" w:rsidR="00CF0D17" w:rsidRPr="00CF0D17" w:rsidRDefault="00CF0D17" w:rsidP="00CF0D17">
      <w:pPr>
        <w:spacing w:before="15" w:after="12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1B2E66B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Atribuições: conjunto de tarefas desempenhadas pelo empregado no exercício do cargo. </w:t>
      </w:r>
    </w:p>
    <w:p w14:paraId="573E7FFF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Cargo: conjunto de atribuições, atividades e responsabilidades previstas na estrutura organizacional e na descrição de cargos, que são designados a um empregado.</w:t>
      </w:r>
    </w:p>
    <w:p w14:paraId="13C12D69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Cargo efetivo: cargos de natureza não transitória, cujo ocupante constituirá carreira no CAU/MT, com provimento por aprovação em concurso público de provas e/ou provas e títulos. </w:t>
      </w:r>
    </w:p>
    <w:p w14:paraId="74F7CB77" w14:textId="0B09D308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Cargo em comissão: conjunto de atribuições, deveres e responsabilidades atribuídas, temporariamente, através de livre nomeação, provimento e exoneração pela Presidência, que pode ser exercida por profissional contratado externamente, contemplando também empregados do quadro de pessoal de carreira do CAU/MT, na proporção mínima de 50%.</w:t>
      </w:r>
    </w:p>
    <w:p w14:paraId="61458884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O provimento dos cargos comissionados é prerrogativa do Presidente da Autarquia, e será formalizado mediante a emissão de Portaria, a ser realizada nos moldes do Regimento Interno do CAU/MT, de 09 de fevereiro de 2019.</w:t>
      </w:r>
    </w:p>
    <w:p w14:paraId="43932C8F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Função: conjunto de tarefas desempenhadas pelo empregado no exercício do cargo.</w:t>
      </w:r>
    </w:p>
    <w:p w14:paraId="0021466A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Grupos funcionais: grupos compostos por cargos correlatos que se aproximam pela natureza da ocupação, nível de escolaridade e/ou grau de responsabilidade.</w:t>
      </w:r>
    </w:p>
    <w:p w14:paraId="17970988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Lotação: local, no organograma, onde o cargo está inserido.</w:t>
      </w:r>
    </w:p>
    <w:p w14:paraId="185562A7" w14:textId="77777777" w:rsidR="00CF0D17" w:rsidRPr="00CF0D17" w:rsidRDefault="00CF0D17" w:rsidP="00CF0D17">
      <w:pPr>
        <w:spacing w:before="9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Natureza do Cargo: refere-se ao tipo de contratação para o desempenho da função, podendo ser Cargo em Comissão (de livre nomeação e exoneração) ou Cargo Efetivo (aprovados em concurso público).</w:t>
      </w:r>
    </w:p>
    <w:p w14:paraId="1EB66403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Quadro de pessoal: é o conjunto de cargos efetivos, isolados e em comissões existentes no   CAU/MT.</w:t>
      </w:r>
    </w:p>
    <w:p w14:paraId="56278DBA" w14:textId="77777777" w:rsidR="00CF0D17" w:rsidRPr="00CF0D17" w:rsidRDefault="00CF0D17" w:rsidP="00CF0D17">
      <w:pPr>
        <w:spacing w:before="15" w:after="120" w:line="240" w:lineRule="auto"/>
        <w:ind w:left="851" w:right="1053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bookmarkStart w:id="7" w:name="_bookmark2"/>
      <w:bookmarkEnd w:id="7"/>
    </w:p>
    <w:p w14:paraId="4675054B" w14:textId="4099FD9E" w:rsidR="00CF0D17" w:rsidRPr="00CF0D17" w:rsidRDefault="00CF0D17" w:rsidP="00CF0D17">
      <w:pPr>
        <w:pStyle w:val="PargrafodaLista"/>
        <w:numPr>
          <w:ilvl w:val="0"/>
          <w:numId w:val="2"/>
        </w:numPr>
        <w:spacing w:after="0" w:line="240" w:lineRule="auto"/>
        <w:ind w:right="1053" w:firstLine="131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bookmarkStart w:id="8" w:name="_bookmark4"/>
      <w:bookmarkEnd w:id="8"/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PROVIMENTO DE CARGOS</w:t>
      </w:r>
    </w:p>
    <w:p w14:paraId="1258D73B" w14:textId="77777777" w:rsidR="00CF0D17" w:rsidRPr="00CF0D17" w:rsidRDefault="00CF0D17" w:rsidP="00CF0D17">
      <w:pPr>
        <w:spacing w:after="120" w:line="240" w:lineRule="auto"/>
        <w:ind w:left="851" w:right="1053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545A2C2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 admissão de novos empregados está condicionada à existência de vagas no Quadro de Pessoal do CAU/MT, condicionado a Portaria da Presidência para o preenchimento desta vaga, quando necessária.</w:t>
      </w:r>
    </w:p>
    <w:p w14:paraId="0B81F2C0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AAD58A3" w14:textId="5E5761F1" w:rsidR="00CF0D17" w:rsidRPr="00CF0D17" w:rsidRDefault="00CF0D17" w:rsidP="00CF0D17">
      <w:pPr>
        <w:spacing w:before="90" w:after="0" w:line="240" w:lineRule="auto"/>
        <w:ind w:left="851" w:right="1053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bookmarkStart w:id="9" w:name="_bookmark5"/>
      <w:bookmarkEnd w:id="9"/>
      <w:proofErr w:type="gramStart"/>
      <w:r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3.1  </w:t>
      </w: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Provimento</w:t>
      </w:r>
      <w:proofErr w:type="gramEnd"/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de Cargos Efetivos</w:t>
      </w:r>
    </w:p>
    <w:p w14:paraId="572E2B6C" w14:textId="77777777" w:rsidR="00CF0D17" w:rsidRPr="00CF0D17" w:rsidRDefault="00CF0D17" w:rsidP="00CF0D17">
      <w:pPr>
        <w:spacing w:before="90" w:after="0" w:line="240" w:lineRule="auto"/>
        <w:ind w:left="851" w:right="1053"/>
        <w:outlineLvl w:val="0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144AFA5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A admissão de novos empregados no quadro de pessoal permanente do CAU/MT ocorrerá mediante aprovação em concurso público de provas ou de provas e títulos, a ser realizado de acordo com a legislação vigente, sendo obedecida rigorosamente, para fins de contratação, a ordem de classificação obtida no concurso. As admissões serão efetuadas no nível inicial da respectiva Faixa Salarial a que pertence o cargo, sendo efetivada mediante contrato de experiência, conforme faculta o art. 443, parágrafo 2º, c, da Consolidação das Leis do Trabalho – CLT. O empregado será periodicamente avaliado (avaliação especial de desempenho), notadamente nos primeiros 03 (três) anos de serviço, sendo que a eventual superação pelo empregado, </w:t>
      </w: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lastRenderedPageBreak/>
        <w:t>do período citado, mantém obrigação de sujeição a avaliações posteriores, conforme normas expedidas pelo CAU/MT.</w:t>
      </w:r>
    </w:p>
    <w:p w14:paraId="63130583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8980073" w14:textId="20A0BB30" w:rsidR="00CF0D17" w:rsidRPr="00CF0D17" w:rsidRDefault="00CF0D17" w:rsidP="00CF0D17">
      <w:pPr>
        <w:pStyle w:val="PargrafodaLista"/>
        <w:numPr>
          <w:ilvl w:val="1"/>
          <w:numId w:val="10"/>
        </w:numPr>
        <w:spacing w:after="0" w:line="240" w:lineRule="auto"/>
        <w:ind w:right="1053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bookmarkStart w:id="10" w:name="_bookmark6"/>
      <w:bookmarkEnd w:id="10"/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Provimento de Cargos em Comissão</w:t>
      </w:r>
    </w:p>
    <w:p w14:paraId="5A56238D" w14:textId="77777777" w:rsidR="00CF0D17" w:rsidRPr="00CF0D17" w:rsidRDefault="00CF0D17" w:rsidP="00CF0D17">
      <w:pPr>
        <w:spacing w:after="0" w:line="240" w:lineRule="auto"/>
        <w:ind w:left="851" w:right="1053"/>
        <w:outlineLvl w:val="0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359EC804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Os cargos em comissão de livre nomeação e exoneração serão exercidos somente para funções de direção, chefia e assessoramento, de natureza transitória, contemplando também empregados do quadro de pessoal de carreira do CAU/MT, na proporção 50%.</w:t>
      </w:r>
    </w:p>
    <w:p w14:paraId="276C1B98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796B5D66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Quando se tratar de empregado do Quadro de Pessoal de Carreira do CAU/MT, o empregado receberá o salário de seu cargo, acrescido da diferença do salário nominal do cargo em comissão correspondente, nomeado através de Ato Administrativo pela Presidência, vedada a redução de vencimentos.</w:t>
      </w:r>
    </w:p>
    <w:p w14:paraId="26EB0153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09E9CF4" w14:textId="77777777" w:rsidR="00CF0D17" w:rsidRPr="00CF0D17" w:rsidRDefault="00CF0D17" w:rsidP="00CF0D17">
      <w:pPr>
        <w:numPr>
          <w:ilvl w:val="0"/>
          <w:numId w:val="6"/>
        </w:numPr>
        <w:spacing w:before="90" w:after="0" w:line="240" w:lineRule="auto"/>
        <w:ind w:left="851" w:right="1053" w:firstLine="0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bookmarkStart w:id="11" w:name="_bookmark7"/>
      <w:bookmarkEnd w:id="11"/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JORNADA DE TRABALHO</w:t>
      </w:r>
    </w:p>
    <w:p w14:paraId="7FF80145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855C2F4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Em razão das atribuições pertinentes aos respectivos cargos, os empregados cumprirão jornada de trabalho fixado em Portaria observados os limites estabelecidos em legislação específica.</w:t>
      </w:r>
    </w:p>
    <w:p w14:paraId="3D24F377" w14:textId="77777777" w:rsidR="00CF0D17" w:rsidRPr="00CF0D17" w:rsidRDefault="00CF0D17" w:rsidP="00CF0D17">
      <w:pPr>
        <w:spacing w:after="120" w:line="240" w:lineRule="auto"/>
        <w:ind w:left="851" w:right="1053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D9CFA7D" w14:textId="77777777" w:rsidR="00CF0D17" w:rsidRPr="00CF0D17" w:rsidRDefault="00CF0D17" w:rsidP="00CF0D17">
      <w:pPr>
        <w:numPr>
          <w:ilvl w:val="0"/>
          <w:numId w:val="7"/>
        </w:numPr>
        <w:spacing w:before="45" w:after="0" w:line="240" w:lineRule="auto"/>
        <w:ind w:left="851" w:right="1053" w:firstLine="0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bookmarkStart w:id="12" w:name="_bookmark8"/>
      <w:bookmarkStart w:id="13" w:name="_bookmark11"/>
      <w:bookmarkStart w:id="14" w:name="_bookmark12"/>
      <w:bookmarkStart w:id="15" w:name="_bookmark14"/>
      <w:bookmarkEnd w:id="12"/>
      <w:bookmarkEnd w:id="13"/>
      <w:bookmarkEnd w:id="14"/>
      <w:bookmarkEnd w:id="15"/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DISPOSIÇÕES GERAIS</w:t>
      </w:r>
    </w:p>
    <w:p w14:paraId="1A427A95" w14:textId="77777777" w:rsidR="00CF0D17" w:rsidRPr="00CF0D17" w:rsidRDefault="00CF0D17" w:rsidP="00CF0D17">
      <w:pPr>
        <w:spacing w:before="15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Deverão ser observados os dispositivos estabelecidos pela Consolidação das Leis do trabalho – CLT, assim como os Acordos Coletivos de Trabalho – ACT.</w:t>
      </w:r>
    </w:p>
    <w:p w14:paraId="0365728F" w14:textId="77777777" w:rsidR="00CF0D17" w:rsidRPr="00CF0D17" w:rsidRDefault="00CF0D17" w:rsidP="00CF0D17">
      <w:pPr>
        <w:spacing w:before="15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5E895EA" w14:textId="77777777" w:rsid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Os casos omissos na presente Política e os decorrentes do próprio exercício deste instrumento serão objetos de análise pela Presidência, conforme Regimento Interno do CAU/MT, de 09 de fevereiro de 2019.</w:t>
      </w:r>
    </w:p>
    <w:p w14:paraId="680F9DFD" w14:textId="77777777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6CC142A" w14:textId="77777777" w:rsidR="00CF0D17" w:rsidRPr="00CF0D17" w:rsidRDefault="00CF0D17" w:rsidP="00CF0D17">
      <w:pPr>
        <w:spacing w:before="90" w:after="0" w:line="240" w:lineRule="auto"/>
        <w:ind w:left="851" w:right="1053"/>
        <w:jc w:val="center"/>
        <w:outlineLvl w:val="0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bookmarkStart w:id="16" w:name="_bookmark15"/>
      <w:bookmarkEnd w:id="16"/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DESCRIÇÃO DAS ATRIBUIÇÕES DO CARGO</w:t>
      </w:r>
    </w:p>
    <w:p w14:paraId="7E2E6725" w14:textId="77777777" w:rsidR="00CF0D17" w:rsidRPr="00CF0D17" w:rsidRDefault="00CF0D17" w:rsidP="00CF0D17">
      <w:pPr>
        <w:spacing w:before="90" w:after="0" w:line="240" w:lineRule="auto"/>
        <w:ind w:left="851" w:right="1053"/>
        <w:jc w:val="center"/>
        <w:outlineLvl w:val="0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F5CC558" w14:textId="091FF8D2" w:rsidR="00CF0D17" w:rsidRPr="00CF0D17" w:rsidRDefault="00CF0D17" w:rsidP="00CF0D17">
      <w:pPr>
        <w:numPr>
          <w:ilvl w:val="1"/>
          <w:numId w:val="8"/>
        </w:numPr>
        <w:spacing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CARGO: </w:t>
      </w:r>
      <w:r w:rsid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ASSESSOR ESPECIAL DE COMUNICAÇÃO</w:t>
      </w:r>
    </w:p>
    <w:p w14:paraId="050BABD2" w14:textId="3882D0FE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1.1 FORMAÇÃO EXIGIDA: </w:t>
      </w:r>
      <w:r w:rsidR="002751F2"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Bacharelado em marketing, comunicação social – jornalismo, publicidade e propaganda, administração ou área relacionada.</w:t>
      </w:r>
    </w:p>
    <w:p w14:paraId="38250D63" w14:textId="77777777" w:rsidR="00FB6980" w:rsidRDefault="00CF0D17" w:rsidP="00FB6980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1.2 SUPERIOR IMEDIA</w:t>
      </w:r>
      <w:r w:rsid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T</w:t>
      </w: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O: Gerência Geral;</w:t>
      </w:r>
    </w:p>
    <w:p w14:paraId="0B493AEB" w14:textId="103E1129" w:rsidR="00FB6980" w:rsidRDefault="00CF0D17" w:rsidP="00FB6980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FB6980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1.3 MISSÃO DO CARGO: </w:t>
      </w:r>
      <w:r w:rsidR="00FB6980" w:rsidRPr="00FB6980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Assessorar</w:t>
      </w:r>
      <w:r w:rsidRPr="00FB6980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e administrar as atividades pertinentes a</w:t>
      </w:r>
      <w:r w:rsidR="00FB6980" w:rsidRPr="00FB6980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sua área de atuação, contribuindo na aproximação do CAU/MT com as mídias externas para promover a valorização da arquitetura e urbanismo e estreitar o relacionamento com a sociedade. </w:t>
      </w:r>
    </w:p>
    <w:p w14:paraId="28801167" w14:textId="77777777" w:rsidR="00FB6980" w:rsidRPr="00FB6980" w:rsidRDefault="00FB6980" w:rsidP="00FB6980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39A117AC" w14:textId="1472E2B1" w:rsidR="00CF0D17" w:rsidRPr="00CF0D17" w:rsidRDefault="00CF0D17" w:rsidP="00CF0D17">
      <w:pPr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1.4 PRINCIPAIS ATRIBUIÇÕES:</w:t>
      </w:r>
    </w:p>
    <w:p w14:paraId="3180A76C" w14:textId="77777777" w:rsidR="002751F2" w:rsidRPr="002751F2" w:rsidRDefault="002751F2" w:rsidP="002751F2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Desenvolver e implementar estratégias de marketing integradas para promover os serviços, eventos e iniciativas do CAU/MT;</w:t>
      </w:r>
    </w:p>
    <w:p w14:paraId="2FA3A46A" w14:textId="77777777" w:rsidR="002751F2" w:rsidRPr="002751F2" w:rsidRDefault="002751F2" w:rsidP="002751F2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Gerenciar o orçamento de marketing, garantindo o máximo retorno sobre o investimento (ROI) em todas as iniciativas;</w:t>
      </w:r>
    </w:p>
    <w:p w14:paraId="33E7499B" w14:textId="77777777" w:rsidR="002751F2" w:rsidRPr="002751F2" w:rsidRDefault="002751F2" w:rsidP="002751F2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Colaborar com equipes internas para garantir uma comunicação coesa e alinhada com os objetivos organizacionais;</w:t>
      </w:r>
    </w:p>
    <w:p w14:paraId="4AFF83A5" w14:textId="77777777" w:rsidR="002751F2" w:rsidRPr="002751F2" w:rsidRDefault="002751F2" w:rsidP="002751F2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Supervisionar a criação de materiais de marketing, como folhetos, vídeos promocionais, banners e outros materiais impressos e digitais;</w:t>
      </w:r>
    </w:p>
    <w:p w14:paraId="476A1D98" w14:textId="77777777" w:rsidR="002751F2" w:rsidRPr="002751F2" w:rsidRDefault="002751F2" w:rsidP="002751F2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Analisar métricas de desempenho e tendências de mercado para ajustar estratégias conforme necessário e alcançar metas estabelecidas.</w:t>
      </w:r>
    </w:p>
    <w:p w14:paraId="4CFE2317" w14:textId="77777777" w:rsidR="002751F2" w:rsidRPr="002751F2" w:rsidRDefault="002751F2" w:rsidP="002751F2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Realizar a interlocução com demais agentes, relações públicas, representação de classes jornalísticas e imprensa, no interesse da instituição;</w:t>
      </w:r>
    </w:p>
    <w:p w14:paraId="4C94FF26" w14:textId="77777777" w:rsidR="002751F2" w:rsidRPr="002751F2" w:rsidRDefault="002751F2" w:rsidP="002751F2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Realizar cobertura fotográfica e jornalística, bem como, planejar, organizar, monitorar e executar fluxo de atendimento aos veículos de imprensa que acionarem o CAU/MT para solicitar fontes para entrevistas;</w:t>
      </w:r>
    </w:p>
    <w:p w14:paraId="0B0D2DD3" w14:textId="77777777" w:rsidR="002751F2" w:rsidRPr="002751F2" w:rsidRDefault="002751F2" w:rsidP="002751F2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Formular e publicar boletins e releases informativos acerca das atividades e monitorar e realizar clipping dos veículos de imprensa para mapear repercussão de temas, pautas e fontes relacionados ao CAU/MT;</w:t>
      </w:r>
    </w:p>
    <w:p w14:paraId="13A3A30A" w14:textId="77777777" w:rsidR="002751F2" w:rsidRPr="002751F2" w:rsidRDefault="002751F2" w:rsidP="002751F2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lastRenderedPageBreak/>
        <w:t xml:space="preserve">Monitorar e controlar prazos e manter atualizado os documentos e arquivos, processos e relatórios da sua área de atuação; </w:t>
      </w:r>
    </w:p>
    <w:p w14:paraId="07B270A2" w14:textId="77777777" w:rsidR="002751F2" w:rsidRPr="002751F2" w:rsidRDefault="002751F2" w:rsidP="002751F2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Implementar as políticas, diretrizes e normas aprovadas pelo Conselho e os critérios, parâmetros e os procedimentos de atuação das áreas de sua atuação;</w:t>
      </w:r>
    </w:p>
    <w:p w14:paraId="63979A97" w14:textId="77777777" w:rsidR="002751F2" w:rsidRPr="002751F2" w:rsidRDefault="002751F2" w:rsidP="002751F2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Assegurar práticas corretas de negociação, quando inerentes a sua função;</w:t>
      </w:r>
    </w:p>
    <w:p w14:paraId="4A128558" w14:textId="77777777" w:rsidR="002751F2" w:rsidRPr="002751F2" w:rsidRDefault="002751F2" w:rsidP="002751F2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Registrar ações para controle e auditoria;</w:t>
      </w:r>
    </w:p>
    <w:p w14:paraId="43926FCA" w14:textId="77777777" w:rsidR="002751F2" w:rsidRPr="002751F2" w:rsidRDefault="002751F2" w:rsidP="002751F2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Assinar documentos relacionados a sua competência;</w:t>
      </w:r>
    </w:p>
    <w:p w14:paraId="63D764A8" w14:textId="77777777" w:rsidR="002751F2" w:rsidRPr="002751F2" w:rsidRDefault="002751F2" w:rsidP="002751F2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Supervisionar, planejar, orientar e organizar as funções inerentes ao cargo, observadas as normas legais e regimentais, as orientações da Gerência Geral, da Presidência do CAU/MT e deliberações do Conselho e/ou Plenário, quando for o caso;</w:t>
      </w:r>
    </w:p>
    <w:p w14:paraId="593D7DC9" w14:textId="77777777" w:rsidR="002751F2" w:rsidRPr="002751F2" w:rsidRDefault="002751F2" w:rsidP="002751F2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Promover o alinhamento de todos os empregados do CAU/MT ao direcionamento institucional relacionados a sua atribuição;</w:t>
      </w:r>
    </w:p>
    <w:p w14:paraId="270F726B" w14:textId="77777777" w:rsidR="002751F2" w:rsidRPr="002751F2" w:rsidRDefault="002751F2" w:rsidP="002751F2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Sugerir mudanças no âmbito das atividades de responsabilidade da área de atuação, com possibilidade de melhorar ou modificar o procedimento, após aprovação da Presidência e/ ou Comissões do CAU/MT;</w:t>
      </w:r>
    </w:p>
    <w:p w14:paraId="16A54A04" w14:textId="77777777" w:rsidR="002751F2" w:rsidRPr="002751F2" w:rsidRDefault="002751F2" w:rsidP="002751F2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Realizar atividades estruturadas com foco na orientação para a eficiência e eficácia na execução das demandas relacionados a sua atribuição;</w:t>
      </w:r>
    </w:p>
    <w:p w14:paraId="5E153871" w14:textId="77777777" w:rsidR="002751F2" w:rsidRPr="002751F2" w:rsidRDefault="002751F2" w:rsidP="002751F2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Colaborar com as demais unidades do Conselho visando à adequada prestação de serviços do CAU/MT e do público interno e externo;</w:t>
      </w:r>
    </w:p>
    <w:p w14:paraId="6F2341B5" w14:textId="77777777" w:rsidR="002751F2" w:rsidRPr="002751F2" w:rsidRDefault="002751F2" w:rsidP="002751F2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Participar de grupos de trabalho internos e externos, seminários, congressos, projetos, treinamentos, dirigir veículos e executar outras atividades necessárias ao desenvolvimento das atividades de acordo com a necessidade do CAU/MT, quando determinado pelo superior hierárquico.</w:t>
      </w:r>
    </w:p>
    <w:p w14:paraId="369CA3DB" w14:textId="77777777" w:rsidR="002751F2" w:rsidRPr="002751F2" w:rsidRDefault="002751F2" w:rsidP="002751F2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Elaborar, quando solicitado por seu superior hierárquico, relatório, por período, para fins de melhor embasar a avaliação realizada pelo superior;</w:t>
      </w:r>
    </w:p>
    <w:p w14:paraId="3246E000" w14:textId="77777777" w:rsidR="002751F2" w:rsidRPr="002751F2" w:rsidRDefault="002751F2" w:rsidP="002751F2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Exercer outras atividades compatíveis com a natureza de suas funções;</w:t>
      </w:r>
    </w:p>
    <w:p w14:paraId="640C38DD" w14:textId="77777777" w:rsidR="002751F2" w:rsidRPr="002751F2" w:rsidRDefault="002751F2" w:rsidP="002751F2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Preparar, acompanhar e avaliar, em articulação com a Gerência Geral, o desenvolvimento de ações formativas no que se refere à área de atuação;</w:t>
      </w:r>
    </w:p>
    <w:p w14:paraId="43EE6075" w14:textId="77777777" w:rsidR="002751F2" w:rsidRPr="002751F2" w:rsidRDefault="002751F2" w:rsidP="002751F2">
      <w:pPr>
        <w:pStyle w:val="PargrafodaLista"/>
        <w:numPr>
          <w:ilvl w:val="1"/>
          <w:numId w:val="6"/>
        </w:numPr>
        <w:spacing w:before="60" w:after="0" w:line="240" w:lineRule="auto"/>
        <w:ind w:left="851" w:right="1053" w:firstLine="0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Realizar estudos e levantamentos para subsidiar a Gerência Geral para a viabilização de planos, programas e projetos do CAU/MT;</w:t>
      </w:r>
    </w:p>
    <w:p w14:paraId="120E455C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8878CEC" w14:textId="65B658FB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1.5 CONHECIMENTOS, HABILIDADES E ATITUDES</w:t>
      </w:r>
    </w:p>
    <w:p w14:paraId="133623E9" w14:textId="7777777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1F0C63E2" w14:textId="640C818C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· </w:t>
      </w:r>
      <w:r w:rsidR="002751F2"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Experiência em Marketing Digital: Profundo conhecimento em todas as facetas do marketing digital, incluindo SEO, </w:t>
      </w:r>
      <w:proofErr w:type="gramStart"/>
      <w:r w:rsidR="002751F2"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SEM, mídias</w:t>
      </w:r>
      <w:proofErr w:type="gramEnd"/>
      <w:r w:rsidR="002751F2"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sociais, e-mail marketing e marketing de conteúdo;</w:t>
      </w:r>
    </w:p>
    <w:p w14:paraId="39609E75" w14:textId="64F88755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· </w:t>
      </w:r>
      <w:r w:rsidR="002751F2"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Análise de Dados: Capacidade de interpretar e utilizar dados analíticos para orientar decisões de marketing e identificar oportunidades de melhoria</w:t>
      </w: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;</w:t>
      </w:r>
    </w:p>
    <w:p w14:paraId="4AABC1AD" w14:textId="777E8B5F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· </w:t>
      </w:r>
      <w:r w:rsidR="002751F2"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Conhecimento Técnico: Familiaridade com ferramentas e tecnologias de marketing, como Google </w:t>
      </w:r>
      <w:proofErr w:type="spellStart"/>
      <w:r w:rsidR="002751F2"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Analytics</w:t>
      </w:r>
      <w:proofErr w:type="spellEnd"/>
      <w:r w:rsidR="002751F2"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, plataformas de automação de marketing e ferramentas de design </w:t>
      </w:r>
      <w:proofErr w:type="gramStart"/>
      <w:r w:rsidR="002751F2"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gráfico;</w:t>
      </w: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;</w:t>
      </w:r>
      <w:proofErr w:type="gramEnd"/>
    </w:p>
    <w:p w14:paraId="3A31D527" w14:textId="3660450F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· </w:t>
      </w:r>
      <w:r w:rsidR="002751F2"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Comunicação Efetiva: Excelentes habilidades de comunicação verbal e escrita para colaborar efetivamente com colegas de equipe e partes interessadas externas</w:t>
      </w: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;</w:t>
      </w:r>
    </w:p>
    <w:p w14:paraId="24CB01B3" w14:textId="100EC527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· </w:t>
      </w:r>
      <w:r w:rsidR="002751F2"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Liderança: Capacidade de motivar e orientar equipes para alcançar objetivos comuns;</w:t>
      </w:r>
    </w:p>
    <w:p w14:paraId="6BAD3FAD" w14:textId="77777777" w:rsidR="002751F2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· </w:t>
      </w:r>
      <w:r w:rsidR="002751F2"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Criatividade: Pensamento inovador e capacidade de gerar ideias criativas para campanhas de marketing;</w:t>
      </w:r>
      <w:r w:rsidR="002751F2"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</w:t>
      </w:r>
    </w:p>
    <w:p w14:paraId="5D4366B3" w14:textId="46B5E6FB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· </w:t>
      </w:r>
      <w:r w:rsidR="002751F2"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Resolução de Problemas: Habilidade para resolver desafios complexos de forma eficaz e proativa.</w:t>
      </w:r>
    </w:p>
    <w:p w14:paraId="7DC7CBCC" w14:textId="7D4D43FE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· </w:t>
      </w:r>
      <w:r w:rsidR="002751F2"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Adaptabilidade: Flexibilidade para se ajustar a mudanças no mercado e nas demandas do público-alvo.</w:t>
      </w:r>
    </w:p>
    <w:p w14:paraId="74E24B17" w14:textId="0A181F70" w:rsidR="00CF0D17" w:rsidRPr="00CF0D17" w:rsidRDefault="00CF0D17" w:rsidP="00CF0D17">
      <w:pPr>
        <w:spacing w:before="60"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· </w:t>
      </w:r>
      <w:r w:rsidR="002751F2" w:rsidRPr="002751F2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Gestão do Tempo: Capacidade de priorizar tarefas e gerenciar eficientemente o tempo para atender a prazos apertados.</w:t>
      </w:r>
    </w:p>
    <w:p w14:paraId="0A1EFCEF" w14:textId="77777777" w:rsidR="0060385E" w:rsidRPr="00CF0D17" w:rsidRDefault="0060385E" w:rsidP="00CF0D17">
      <w:pPr>
        <w:ind w:left="851" w:right="1053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sectPr w:rsidR="0060385E" w:rsidRPr="00CF0D17" w:rsidSect="00CF0D17">
      <w:headerReference w:type="default" r:id="rId7"/>
      <w:footerReference w:type="default" r:id="rId8"/>
      <w:type w:val="continuous"/>
      <w:pgSz w:w="11900" w:h="16840" w:code="9"/>
      <w:pgMar w:top="1599" w:right="261" w:bottom="998" w:left="380" w:header="0" w:footer="816" w:gutter="0"/>
      <w:lnNumType w:countBy="1" w:restart="continuous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C7A03" w14:textId="77777777" w:rsidR="00CF0D17" w:rsidRDefault="00CF0D17" w:rsidP="00CF0D17">
      <w:pPr>
        <w:spacing w:after="0" w:line="240" w:lineRule="auto"/>
      </w:pPr>
      <w:r>
        <w:separator/>
      </w:r>
    </w:p>
  </w:endnote>
  <w:endnote w:type="continuationSeparator" w:id="0">
    <w:p w14:paraId="2CEA133F" w14:textId="77777777" w:rsidR="00CF0D17" w:rsidRDefault="00CF0D17" w:rsidP="00CF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44690" w14:textId="10245BBD" w:rsidR="00CF0D17" w:rsidRDefault="00CF0D17">
    <w:pPr>
      <w:pStyle w:val="Rodap"/>
    </w:pPr>
    <w:r>
      <w:rPr>
        <w:noProof/>
      </w:rPr>
      <w:drawing>
        <wp:inline distT="0" distB="0" distL="0" distR="0" wp14:anchorId="5DE028B1" wp14:editId="28B7C25B">
          <wp:extent cx="7149465" cy="688340"/>
          <wp:effectExtent l="0" t="0" r="0" b="0"/>
          <wp:docPr id="180574353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743538" name="Imagem 18057435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9465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A1275" w14:textId="77777777" w:rsidR="00CF0D17" w:rsidRDefault="00CF0D17" w:rsidP="00CF0D17">
      <w:pPr>
        <w:spacing w:after="0" w:line="240" w:lineRule="auto"/>
      </w:pPr>
      <w:r>
        <w:separator/>
      </w:r>
    </w:p>
  </w:footnote>
  <w:footnote w:type="continuationSeparator" w:id="0">
    <w:p w14:paraId="30DABA54" w14:textId="77777777" w:rsidR="00CF0D17" w:rsidRDefault="00CF0D17" w:rsidP="00CF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B9137" w14:textId="5AA88C21" w:rsidR="00CF0D17" w:rsidRDefault="00CF0D1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14BCCF" wp14:editId="1C2DAFA9">
          <wp:simplePos x="0" y="0"/>
          <wp:positionH relativeFrom="column">
            <wp:posOffset>368300</wp:posOffset>
          </wp:positionH>
          <wp:positionV relativeFrom="paragraph">
            <wp:posOffset>190500</wp:posOffset>
          </wp:positionV>
          <wp:extent cx="6336792" cy="694944"/>
          <wp:effectExtent l="0" t="0" r="0" b="0"/>
          <wp:wrapNone/>
          <wp:docPr id="186219609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196091" name="Imagem 18621960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792" cy="694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D37AB6"/>
    <w:multiLevelType w:val="multilevel"/>
    <w:tmpl w:val="D46E3C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CD109B4"/>
    <w:multiLevelType w:val="hybridMultilevel"/>
    <w:tmpl w:val="C07CC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72209"/>
    <w:multiLevelType w:val="hybridMultilevel"/>
    <w:tmpl w:val="B8DC590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5EC2754"/>
    <w:multiLevelType w:val="multilevel"/>
    <w:tmpl w:val="EEBC2B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F382B"/>
    <w:multiLevelType w:val="multilevel"/>
    <w:tmpl w:val="2782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C0C5F"/>
    <w:multiLevelType w:val="multilevel"/>
    <w:tmpl w:val="9F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D10EAD"/>
    <w:multiLevelType w:val="multilevel"/>
    <w:tmpl w:val="890C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D3936"/>
    <w:multiLevelType w:val="multilevel"/>
    <w:tmpl w:val="DA5A5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353" w:hanging="360"/>
      </w:pPr>
      <w:rPr>
        <w:rFonts w:ascii="Courier New" w:eastAsiaTheme="minorHAnsi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44188F"/>
    <w:multiLevelType w:val="multilevel"/>
    <w:tmpl w:val="B52E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0743B7"/>
    <w:multiLevelType w:val="multilevel"/>
    <w:tmpl w:val="753C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A76B98"/>
    <w:multiLevelType w:val="multilevel"/>
    <w:tmpl w:val="C69A7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2B46D2"/>
    <w:multiLevelType w:val="multilevel"/>
    <w:tmpl w:val="7270D3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1781386">
    <w:abstractNumId w:val="8"/>
  </w:num>
  <w:num w:numId="2" w16cid:durableId="1029061448">
    <w:abstractNumId w:val="10"/>
  </w:num>
  <w:num w:numId="3" w16cid:durableId="1869828460">
    <w:abstractNumId w:val="11"/>
  </w:num>
  <w:num w:numId="4" w16cid:durableId="886991116">
    <w:abstractNumId w:val="5"/>
  </w:num>
  <w:num w:numId="5" w16cid:durableId="614334502">
    <w:abstractNumId w:val="6"/>
  </w:num>
  <w:num w:numId="6" w16cid:durableId="946349109">
    <w:abstractNumId w:val="7"/>
  </w:num>
  <w:num w:numId="7" w16cid:durableId="2111855713">
    <w:abstractNumId w:val="3"/>
  </w:num>
  <w:num w:numId="8" w16cid:durableId="585922142">
    <w:abstractNumId w:val="4"/>
  </w:num>
  <w:num w:numId="9" w16cid:durableId="86855920">
    <w:abstractNumId w:val="2"/>
  </w:num>
  <w:num w:numId="10" w16cid:durableId="741027191">
    <w:abstractNumId w:val="0"/>
  </w:num>
  <w:num w:numId="11" w16cid:durableId="975373112">
    <w:abstractNumId w:val="1"/>
  </w:num>
  <w:num w:numId="12" w16cid:durableId="420200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17"/>
    <w:rsid w:val="00112A96"/>
    <w:rsid w:val="00217E25"/>
    <w:rsid w:val="002751F2"/>
    <w:rsid w:val="00433368"/>
    <w:rsid w:val="00560E0D"/>
    <w:rsid w:val="0060385E"/>
    <w:rsid w:val="0069506E"/>
    <w:rsid w:val="007C2952"/>
    <w:rsid w:val="0086387A"/>
    <w:rsid w:val="00BF76B2"/>
    <w:rsid w:val="00CF0D17"/>
    <w:rsid w:val="00D44778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FB947"/>
  <w15:chartTrackingRefBased/>
  <w15:docId w15:val="{D3BC5694-C6B2-4619-90A0-259778DD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0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CF0D17"/>
  </w:style>
  <w:style w:type="character" w:customStyle="1" w:styleId="Ttulo1Char">
    <w:name w:val="Título 1 Char"/>
    <w:basedOn w:val="Fontepargpadro"/>
    <w:link w:val="Ttulo1"/>
    <w:uiPriority w:val="9"/>
    <w:rsid w:val="00CF0D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CF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F0D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D17"/>
  </w:style>
  <w:style w:type="paragraph" w:styleId="Rodap">
    <w:name w:val="footer"/>
    <w:basedOn w:val="Normal"/>
    <w:link w:val="RodapChar"/>
    <w:uiPriority w:val="99"/>
    <w:unhideWhenUsed/>
    <w:rsid w:val="00CF0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2093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</dc:creator>
  <cp:keywords/>
  <dc:description/>
  <cp:lastModifiedBy>Thatielle Badini</cp:lastModifiedBy>
  <cp:revision>4</cp:revision>
  <cp:lastPrinted>2024-07-02T17:53:00Z</cp:lastPrinted>
  <dcterms:created xsi:type="dcterms:W3CDTF">2024-07-02T17:53:00Z</dcterms:created>
  <dcterms:modified xsi:type="dcterms:W3CDTF">2024-07-02T21:07:00Z</dcterms:modified>
</cp:coreProperties>
</file>