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5502" w14:textId="106ED6E6" w:rsidR="00E6606A" w:rsidRPr="00173941" w:rsidRDefault="00E6606A" w:rsidP="008F0269">
      <w:pPr>
        <w:pBdr>
          <w:top w:val="single" w:sz="8" w:space="2" w:color="7F7F7F"/>
          <w:bottom w:val="single" w:sz="8" w:space="0" w:color="7F7F7F"/>
        </w:pBdr>
        <w:shd w:val="clear" w:color="auto" w:fill="F2F2F2"/>
        <w:spacing w:after="0"/>
        <w:jc w:val="center"/>
        <w:rPr>
          <w:rFonts w:ascii="Times New Roman" w:hAnsi="Times New Roman"/>
          <w:sz w:val="23"/>
          <w:szCs w:val="23"/>
        </w:rPr>
      </w:pPr>
      <w:r w:rsidRPr="00173941">
        <w:rPr>
          <w:rFonts w:ascii="Times New Roman" w:hAnsi="Times New Roman"/>
          <w:b/>
          <w:color w:val="000000"/>
          <w:sz w:val="23"/>
          <w:szCs w:val="23"/>
        </w:rPr>
        <w:t>DELIBERAÇÃO PLENÁRIA DP</w:t>
      </w:r>
      <w:r w:rsidR="00590FFF" w:rsidRPr="00173941">
        <w:rPr>
          <w:rFonts w:ascii="Times New Roman" w:hAnsi="Times New Roman"/>
          <w:b/>
          <w:color w:val="000000"/>
          <w:sz w:val="23"/>
          <w:szCs w:val="23"/>
        </w:rPr>
        <w:t>O</w:t>
      </w:r>
      <w:r w:rsidRPr="00173941">
        <w:rPr>
          <w:rFonts w:ascii="Times New Roman" w:hAnsi="Times New Roman"/>
          <w:b/>
          <w:color w:val="000000"/>
          <w:sz w:val="23"/>
          <w:szCs w:val="23"/>
        </w:rPr>
        <w:t xml:space="preserve">MT Nº </w:t>
      </w:r>
      <w:r w:rsidR="006753F0" w:rsidRPr="00173941">
        <w:rPr>
          <w:rFonts w:ascii="Times New Roman" w:hAnsi="Times New Roman"/>
          <w:b/>
          <w:color w:val="000000" w:themeColor="text1"/>
          <w:sz w:val="23"/>
          <w:szCs w:val="23"/>
        </w:rPr>
        <w:t>0</w:t>
      </w:r>
      <w:r w:rsidR="00467179" w:rsidRPr="00173941">
        <w:rPr>
          <w:rFonts w:ascii="Times New Roman" w:hAnsi="Times New Roman"/>
          <w:b/>
          <w:color w:val="000000" w:themeColor="text1"/>
          <w:sz w:val="23"/>
          <w:szCs w:val="23"/>
        </w:rPr>
        <w:t>132</w:t>
      </w:r>
      <w:r w:rsidR="006753F0" w:rsidRPr="00173941">
        <w:rPr>
          <w:rFonts w:ascii="Times New Roman" w:hAnsi="Times New Roman"/>
          <w:b/>
          <w:color w:val="000000" w:themeColor="text1"/>
          <w:sz w:val="23"/>
          <w:szCs w:val="23"/>
        </w:rPr>
        <w:t>-</w:t>
      </w:r>
      <w:r w:rsidR="008F0269">
        <w:rPr>
          <w:rFonts w:ascii="Times New Roman" w:hAnsi="Times New Roman"/>
          <w:b/>
          <w:color w:val="000000" w:themeColor="text1"/>
          <w:sz w:val="23"/>
          <w:szCs w:val="23"/>
        </w:rPr>
        <w:t>16</w:t>
      </w:r>
      <w:r w:rsidRPr="00173941">
        <w:rPr>
          <w:rFonts w:ascii="Times New Roman" w:hAnsi="Times New Roman"/>
          <w:b/>
          <w:color w:val="000000" w:themeColor="text1"/>
          <w:sz w:val="23"/>
          <w:szCs w:val="23"/>
        </w:rPr>
        <w:t>/2023</w:t>
      </w:r>
    </w:p>
    <w:p w14:paraId="31760943" w14:textId="77777777" w:rsidR="003F7DF0" w:rsidRPr="00173941" w:rsidRDefault="003F7DF0" w:rsidP="008F0269">
      <w:pPr>
        <w:tabs>
          <w:tab w:val="left" w:pos="3119"/>
        </w:tabs>
        <w:spacing w:after="0"/>
        <w:ind w:left="5103"/>
        <w:jc w:val="both"/>
        <w:rPr>
          <w:rFonts w:ascii="Times New Roman" w:hAnsi="Times New Roman"/>
          <w:sz w:val="23"/>
          <w:szCs w:val="23"/>
        </w:rPr>
      </w:pPr>
    </w:p>
    <w:p w14:paraId="1774B18C" w14:textId="60BABB0D" w:rsidR="00196264" w:rsidRPr="00173941" w:rsidRDefault="00EB0F98" w:rsidP="008F0269">
      <w:pPr>
        <w:tabs>
          <w:tab w:val="left" w:pos="3119"/>
        </w:tabs>
        <w:spacing w:after="0"/>
        <w:ind w:left="5103"/>
        <w:jc w:val="both"/>
        <w:rPr>
          <w:rFonts w:ascii="Times New Roman" w:hAnsi="Times New Roman"/>
          <w:sz w:val="23"/>
          <w:szCs w:val="23"/>
        </w:rPr>
      </w:pPr>
      <w:r w:rsidRPr="00173941">
        <w:rPr>
          <w:rFonts w:ascii="Times New Roman" w:hAnsi="Times New Roman"/>
          <w:sz w:val="23"/>
          <w:szCs w:val="23"/>
        </w:rPr>
        <w:t>Aprovar</w:t>
      </w:r>
      <w:r w:rsidR="004A1992">
        <w:rPr>
          <w:rFonts w:ascii="Times New Roman" w:hAnsi="Times New Roman"/>
          <w:sz w:val="23"/>
          <w:szCs w:val="23"/>
        </w:rPr>
        <w:t xml:space="preserve"> o objeto e a</w:t>
      </w:r>
      <w:r w:rsidRPr="00173941">
        <w:rPr>
          <w:rFonts w:ascii="Times New Roman" w:hAnsi="Times New Roman"/>
          <w:sz w:val="23"/>
          <w:szCs w:val="23"/>
        </w:rPr>
        <w:t xml:space="preserve"> </w:t>
      </w:r>
      <w:r w:rsidR="00BA3B88">
        <w:rPr>
          <w:rFonts w:ascii="Times New Roman" w:hAnsi="Times New Roman"/>
          <w:sz w:val="23"/>
          <w:szCs w:val="23"/>
        </w:rPr>
        <w:t xml:space="preserve">abertura de Concurso </w:t>
      </w:r>
      <w:r w:rsidRPr="00173941">
        <w:rPr>
          <w:rFonts w:ascii="Times New Roman" w:hAnsi="Times New Roman"/>
          <w:sz w:val="23"/>
          <w:szCs w:val="23"/>
        </w:rPr>
        <w:t xml:space="preserve">de </w:t>
      </w:r>
      <w:r w:rsidR="008F0269">
        <w:rPr>
          <w:rFonts w:ascii="Times New Roman" w:hAnsi="Times New Roman"/>
          <w:sz w:val="23"/>
          <w:szCs w:val="23"/>
        </w:rPr>
        <w:t>Projetos Arquitetônicos de Equipamentos Urbanos</w:t>
      </w:r>
      <w:r w:rsidR="00173941" w:rsidRPr="00173941">
        <w:rPr>
          <w:rFonts w:ascii="Times New Roman" w:hAnsi="Times New Roman"/>
          <w:sz w:val="23"/>
          <w:szCs w:val="23"/>
        </w:rPr>
        <w:t xml:space="preserve"> do Conselho de Arquitetura e Urbanismo de Mato Grosso (CAU/MT) </w:t>
      </w:r>
      <w:r w:rsidR="00196264" w:rsidRPr="00173941">
        <w:rPr>
          <w:rFonts w:ascii="Times New Roman" w:hAnsi="Times New Roman"/>
          <w:sz w:val="23"/>
          <w:szCs w:val="23"/>
        </w:rPr>
        <w:t>e dá outras providências.</w:t>
      </w:r>
    </w:p>
    <w:p w14:paraId="582DCC9F" w14:textId="77777777" w:rsidR="00196264" w:rsidRPr="00173941" w:rsidRDefault="00196264" w:rsidP="008F0269">
      <w:pPr>
        <w:spacing w:after="0"/>
        <w:ind w:left="5103"/>
        <w:jc w:val="both"/>
        <w:rPr>
          <w:rFonts w:ascii="Times New Roman" w:eastAsia="Times New Roman" w:hAnsi="Times New Roman"/>
          <w:sz w:val="23"/>
          <w:szCs w:val="23"/>
          <w:lang w:eastAsia="pt-BR"/>
        </w:rPr>
      </w:pPr>
    </w:p>
    <w:p w14:paraId="151FF7FD" w14:textId="1FFC12EE" w:rsidR="004A1992" w:rsidRDefault="00284AED" w:rsidP="008F0269">
      <w:pPr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173941">
        <w:rPr>
          <w:rFonts w:ascii="Times New Roman" w:hAnsi="Times New Roman"/>
          <w:color w:val="000000"/>
          <w:sz w:val="23"/>
          <w:szCs w:val="23"/>
        </w:rPr>
        <w:t xml:space="preserve">O PLENÁRIO DO CONSELHO DE ARQUITETURA E URBANISMO DE MATO GROSSO – CAU/MT no exercício das competências e prerrogativas de que trata os artigos 29 e 30 do Regimento Interno do CAU/MT reunido ordinariamente </w:t>
      </w:r>
      <w:r w:rsidR="00117632">
        <w:rPr>
          <w:rFonts w:ascii="Times New Roman" w:hAnsi="Times New Roman"/>
          <w:color w:val="000000"/>
          <w:sz w:val="23"/>
          <w:szCs w:val="23"/>
        </w:rPr>
        <w:t>de forma virtual (Microsoft Teams)</w:t>
      </w:r>
      <w:r w:rsidRPr="00173941">
        <w:rPr>
          <w:rFonts w:ascii="Times New Roman" w:hAnsi="Times New Roman"/>
          <w:color w:val="000000"/>
          <w:sz w:val="23"/>
          <w:szCs w:val="23"/>
        </w:rPr>
        <w:t xml:space="preserve">, no dia </w:t>
      </w:r>
      <w:r w:rsidR="00467179" w:rsidRPr="00173941">
        <w:rPr>
          <w:rFonts w:ascii="Times New Roman" w:hAnsi="Times New Roman"/>
          <w:color w:val="000000"/>
          <w:sz w:val="23"/>
          <w:szCs w:val="23"/>
        </w:rPr>
        <w:t>2</w:t>
      </w:r>
      <w:r w:rsidR="00052001" w:rsidRPr="00173941">
        <w:rPr>
          <w:rFonts w:ascii="Times New Roman" w:hAnsi="Times New Roman"/>
          <w:color w:val="000000"/>
          <w:sz w:val="23"/>
          <w:szCs w:val="23"/>
        </w:rPr>
        <w:t>5</w:t>
      </w:r>
      <w:r w:rsidRPr="00173941">
        <w:rPr>
          <w:rFonts w:ascii="Times New Roman" w:hAnsi="Times New Roman"/>
          <w:color w:val="000000"/>
          <w:sz w:val="23"/>
          <w:szCs w:val="23"/>
        </w:rPr>
        <w:t xml:space="preserve"> de </w:t>
      </w:r>
      <w:r w:rsidR="00117632">
        <w:rPr>
          <w:rFonts w:ascii="Times New Roman" w:hAnsi="Times New Roman"/>
          <w:color w:val="000000"/>
          <w:sz w:val="23"/>
          <w:szCs w:val="23"/>
        </w:rPr>
        <w:t xml:space="preserve">março </w:t>
      </w:r>
      <w:r w:rsidRPr="00173941">
        <w:rPr>
          <w:rFonts w:ascii="Times New Roman" w:hAnsi="Times New Roman"/>
          <w:color w:val="000000"/>
          <w:sz w:val="23"/>
          <w:szCs w:val="23"/>
        </w:rPr>
        <w:t>de 2023, após análise do assunto em epígrafe</w:t>
      </w:r>
      <w:r w:rsidR="004A1992">
        <w:rPr>
          <w:rFonts w:ascii="Times New Roman" w:hAnsi="Times New Roman"/>
          <w:color w:val="000000"/>
          <w:sz w:val="23"/>
          <w:szCs w:val="23"/>
        </w:rPr>
        <w:t>, e</w:t>
      </w:r>
    </w:p>
    <w:p w14:paraId="246F07B5" w14:textId="52877D06" w:rsidR="004A1992" w:rsidRDefault="004A1992" w:rsidP="008F0269">
      <w:pPr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32D439F4" w14:textId="241F45C0" w:rsidR="004A1992" w:rsidRDefault="004A1992" w:rsidP="008F0269">
      <w:pPr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Considerando o artigo 2º, parágrafo único, da Lei 12.378/10</w:t>
      </w:r>
      <w:r w:rsidR="00A90D2C">
        <w:rPr>
          <w:rFonts w:ascii="Times New Roman" w:hAnsi="Times New Roman"/>
          <w:color w:val="000000"/>
          <w:sz w:val="23"/>
          <w:szCs w:val="23"/>
        </w:rPr>
        <w:t xml:space="preserve">, o qual </w:t>
      </w:r>
      <w:r>
        <w:rPr>
          <w:rFonts w:ascii="Times New Roman" w:hAnsi="Times New Roman"/>
          <w:color w:val="000000"/>
          <w:sz w:val="23"/>
          <w:szCs w:val="23"/>
        </w:rPr>
        <w:t xml:space="preserve">dispõe que as atividades de arquiteto e urbanista </w:t>
      </w:r>
      <w:r w:rsidR="00A90D2C">
        <w:rPr>
          <w:rFonts w:ascii="Times New Roman" w:hAnsi="Times New Roman"/>
          <w:color w:val="000000"/>
          <w:sz w:val="23"/>
          <w:szCs w:val="23"/>
        </w:rPr>
        <w:t>se aplicam</w:t>
      </w:r>
      <w:r>
        <w:rPr>
          <w:rFonts w:ascii="Times New Roman" w:hAnsi="Times New Roman"/>
          <w:color w:val="000000"/>
          <w:sz w:val="23"/>
          <w:szCs w:val="23"/>
        </w:rPr>
        <w:t xml:space="preserve"> aos campos de atuação no</w:t>
      </w:r>
      <w:r w:rsidR="00A90D2C">
        <w:rPr>
          <w:rFonts w:ascii="Times New Roman" w:hAnsi="Times New Roman"/>
          <w:color w:val="000000"/>
          <w:sz w:val="23"/>
          <w:szCs w:val="23"/>
        </w:rPr>
        <w:t>s seguintes setores:</w:t>
      </w:r>
    </w:p>
    <w:p w14:paraId="6887B40D" w14:textId="39133E46" w:rsidR="00A90D2C" w:rsidRPr="00A90D2C" w:rsidRDefault="00A90D2C" w:rsidP="00A90D2C">
      <w:pPr>
        <w:spacing w:after="0" w:line="240" w:lineRule="auto"/>
        <w:ind w:left="851"/>
        <w:jc w:val="both"/>
        <w:rPr>
          <w:rFonts w:ascii="Times New Roman" w:hAnsi="Times New Roman"/>
          <w:i/>
          <w:iCs/>
          <w:color w:val="000000"/>
        </w:rPr>
      </w:pPr>
    </w:p>
    <w:p w14:paraId="3248DE52" w14:textId="6B56B5B8" w:rsidR="00A90D2C" w:rsidRPr="00A90D2C" w:rsidRDefault="00A90D2C" w:rsidP="00A90D2C">
      <w:pPr>
        <w:tabs>
          <w:tab w:val="left" w:pos="1500"/>
        </w:tabs>
        <w:spacing w:after="0" w:line="240" w:lineRule="auto"/>
        <w:ind w:left="851"/>
        <w:jc w:val="both"/>
        <w:rPr>
          <w:rFonts w:ascii="Times New Roman" w:hAnsi="Times New Roman"/>
          <w:i/>
          <w:iCs/>
          <w:color w:val="000000"/>
        </w:rPr>
      </w:pPr>
      <w:r w:rsidRPr="00A90D2C">
        <w:rPr>
          <w:rFonts w:ascii="Times New Roman" w:hAnsi="Times New Roman"/>
          <w:i/>
          <w:iCs/>
          <w:color w:val="000000"/>
        </w:rPr>
        <w:t>Art. 2</w:t>
      </w:r>
      <w:r w:rsidRPr="00A90D2C">
        <w:rPr>
          <w:rFonts w:ascii="Times New Roman" w:hAnsi="Times New Roman"/>
          <w:i/>
          <w:iCs/>
          <w:color w:val="000000"/>
          <w:u w:val="single"/>
          <w:vertAlign w:val="superscript"/>
        </w:rPr>
        <w:t>o</w:t>
      </w:r>
      <w:r w:rsidRPr="00A90D2C">
        <w:rPr>
          <w:rFonts w:ascii="Times New Roman" w:hAnsi="Times New Roman"/>
          <w:i/>
          <w:iCs/>
          <w:color w:val="000000"/>
        </w:rPr>
        <w:t> As atividades e atribuições do arquiteto e urbanista consistem em: </w:t>
      </w:r>
    </w:p>
    <w:p w14:paraId="0BBEDB48" w14:textId="77777777" w:rsidR="00A90D2C" w:rsidRPr="00A90D2C" w:rsidRDefault="00A90D2C" w:rsidP="00A90D2C">
      <w:pPr>
        <w:pStyle w:val="texto1"/>
        <w:spacing w:before="0" w:beforeAutospacing="0" w:after="0" w:afterAutospacing="0"/>
        <w:ind w:left="851"/>
        <w:jc w:val="both"/>
        <w:rPr>
          <w:i/>
          <w:iCs/>
          <w:color w:val="000000"/>
          <w:sz w:val="22"/>
          <w:szCs w:val="22"/>
        </w:rPr>
      </w:pPr>
      <w:r w:rsidRPr="00A90D2C">
        <w:rPr>
          <w:i/>
          <w:iCs/>
          <w:color w:val="000000"/>
          <w:sz w:val="22"/>
          <w:szCs w:val="22"/>
        </w:rPr>
        <w:t>Parágrafo único.  As atividades de que trata este artigo aplicam-se aos seguintes campos de atuação no setor:</w:t>
      </w:r>
    </w:p>
    <w:p w14:paraId="33EF10D4" w14:textId="77777777" w:rsidR="00A90D2C" w:rsidRPr="00A90D2C" w:rsidRDefault="00A90D2C" w:rsidP="00A90D2C">
      <w:pPr>
        <w:pStyle w:val="texto1"/>
        <w:spacing w:before="0" w:beforeAutospacing="0" w:after="0" w:afterAutospacing="0"/>
        <w:ind w:left="851"/>
        <w:jc w:val="both"/>
        <w:rPr>
          <w:i/>
          <w:iCs/>
          <w:color w:val="000000"/>
          <w:sz w:val="22"/>
          <w:szCs w:val="22"/>
        </w:rPr>
      </w:pPr>
      <w:r w:rsidRPr="00A90D2C">
        <w:rPr>
          <w:i/>
          <w:iCs/>
          <w:color w:val="000000"/>
          <w:sz w:val="22"/>
          <w:szCs w:val="22"/>
        </w:rPr>
        <w:t xml:space="preserve">I - </w:t>
      </w:r>
      <w:proofErr w:type="gramStart"/>
      <w:r w:rsidRPr="00A90D2C">
        <w:rPr>
          <w:i/>
          <w:iCs/>
          <w:color w:val="000000"/>
          <w:sz w:val="22"/>
          <w:szCs w:val="22"/>
        </w:rPr>
        <w:t>da</w:t>
      </w:r>
      <w:proofErr w:type="gramEnd"/>
      <w:r w:rsidRPr="00A90D2C">
        <w:rPr>
          <w:i/>
          <w:iCs/>
          <w:color w:val="000000"/>
          <w:sz w:val="22"/>
          <w:szCs w:val="22"/>
        </w:rPr>
        <w:t xml:space="preserve"> Arquitetura e Urbanismo, concepção e execução de projetos;  </w:t>
      </w:r>
    </w:p>
    <w:p w14:paraId="75656D47" w14:textId="77777777" w:rsidR="00A90D2C" w:rsidRPr="00A90D2C" w:rsidRDefault="00A90D2C" w:rsidP="00A90D2C">
      <w:pPr>
        <w:pStyle w:val="texto1"/>
        <w:spacing w:before="0" w:beforeAutospacing="0" w:after="0" w:afterAutospacing="0"/>
        <w:ind w:left="851"/>
        <w:jc w:val="both"/>
        <w:rPr>
          <w:i/>
          <w:iCs/>
          <w:color w:val="000000"/>
          <w:sz w:val="22"/>
          <w:szCs w:val="22"/>
        </w:rPr>
      </w:pPr>
      <w:r w:rsidRPr="00A90D2C">
        <w:rPr>
          <w:i/>
          <w:iCs/>
          <w:color w:val="000000"/>
          <w:sz w:val="22"/>
          <w:szCs w:val="22"/>
        </w:rPr>
        <w:t xml:space="preserve">II - </w:t>
      </w:r>
      <w:proofErr w:type="gramStart"/>
      <w:r w:rsidRPr="00A90D2C">
        <w:rPr>
          <w:i/>
          <w:iCs/>
          <w:color w:val="000000"/>
          <w:sz w:val="22"/>
          <w:szCs w:val="22"/>
        </w:rPr>
        <w:t>da</w:t>
      </w:r>
      <w:proofErr w:type="gramEnd"/>
      <w:r w:rsidRPr="00A90D2C">
        <w:rPr>
          <w:i/>
          <w:iCs/>
          <w:color w:val="000000"/>
          <w:sz w:val="22"/>
          <w:szCs w:val="22"/>
        </w:rPr>
        <w:t xml:space="preserve"> Arquitetura de Interiores, concepção e execução de projetos de ambientes; </w:t>
      </w:r>
    </w:p>
    <w:p w14:paraId="4F1E3BF2" w14:textId="77777777" w:rsidR="00A90D2C" w:rsidRPr="00A90D2C" w:rsidRDefault="00A90D2C" w:rsidP="00A90D2C">
      <w:pPr>
        <w:pStyle w:val="texto1"/>
        <w:spacing w:before="0" w:beforeAutospacing="0" w:after="0" w:afterAutospacing="0"/>
        <w:ind w:left="851"/>
        <w:jc w:val="both"/>
        <w:rPr>
          <w:b/>
          <w:bCs/>
          <w:i/>
          <w:iCs/>
          <w:color w:val="000000"/>
          <w:sz w:val="22"/>
          <w:szCs w:val="22"/>
        </w:rPr>
      </w:pPr>
      <w:r w:rsidRPr="00A90D2C">
        <w:rPr>
          <w:i/>
          <w:iCs/>
          <w:color w:val="000000"/>
          <w:sz w:val="22"/>
          <w:szCs w:val="22"/>
        </w:rPr>
        <w:t xml:space="preserve">III - </w:t>
      </w:r>
      <w:r w:rsidRPr="00A90D2C">
        <w:rPr>
          <w:b/>
          <w:bCs/>
          <w:i/>
          <w:iCs/>
          <w:color w:val="000000"/>
          <w:sz w:val="22"/>
          <w:szCs w:val="22"/>
        </w:rPr>
        <w:t>da Arquitetura Paisagística, concepção e execução de projetos para espaços externos, livres e abertos, privados ou públicos, como parques e praças, considerados isoladamente ou em sistemas, dentro de várias escalas, inclusive a territorial; </w:t>
      </w:r>
    </w:p>
    <w:p w14:paraId="55EE9631" w14:textId="77777777" w:rsidR="00A90D2C" w:rsidRPr="00A90D2C" w:rsidRDefault="00A90D2C" w:rsidP="00A90D2C">
      <w:pPr>
        <w:pStyle w:val="texto1"/>
        <w:spacing w:before="0" w:beforeAutospacing="0" w:after="0" w:afterAutospacing="0"/>
        <w:ind w:left="851"/>
        <w:jc w:val="both"/>
        <w:rPr>
          <w:b/>
          <w:bCs/>
          <w:i/>
          <w:iCs/>
          <w:color w:val="000000"/>
          <w:sz w:val="22"/>
          <w:szCs w:val="22"/>
        </w:rPr>
      </w:pPr>
      <w:r w:rsidRPr="00A90D2C">
        <w:rPr>
          <w:i/>
          <w:iCs/>
          <w:color w:val="000000"/>
          <w:sz w:val="22"/>
          <w:szCs w:val="22"/>
        </w:rPr>
        <w:t xml:space="preserve">IV - </w:t>
      </w:r>
      <w:proofErr w:type="gramStart"/>
      <w:r w:rsidRPr="00A90D2C">
        <w:rPr>
          <w:b/>
          <w:bCs/>
          <w:i/>
          <w:iCs/>
          <w:color w:val="000000"/>
          <w:sz w:val="22"/>
          <w:szCs w:val="22"/>
        </w:rPr>
        <w:t>do</w:t>
      </w:r>
      <w:proofErr w:type="gramEnd"/>
      <w:r w:rsidRPr="00A90D2C">
        <w:rPr>
          <w:b/>
          <w:bCs/>
          <w:i/>
          <w:iCs/>
          <w:color w:val="000000"/>
          <w:sz w:val="22"/>
          <w:szCs w:val="22"/>
        </w:rPr>
        <w:t xml:space="preserve"> Patrimônio Histórico Cultural e Artístico, arquitetônico, urbanístico, paisagístico, monumentos, restauro, práticas de projeto e soluções tecnológicas para reutilização, reabilitação, reconstrução, preservação, conservação, restauro e valorização de edificações, conjuntos e cidades; </w:t>
      </w:r>
    </w:p>
    <w:p w14:paraId="3D04C97E" w14:textId="77777777" w:rsidR="00A90D2C" w:rsidRPr="00A90D2C" w:rsidRDefault="00A90D2C" w:rsidP="00A90D2C">
      <w:pPr>
        <w:pStyle w:val="texto1"/>
        <w:spacing w:before="0" w:beforeAutospacing="0" w:after="0" w:afterAutospacing="0"/>
        <w:ind w:left="851"/>
        <w:jc w:val="both"/>
        <w:rPr>
          <w:i/>
          <w:iCs/>
          <w:color w:val="000000"/>
          <w:sz w:val="22"/>
          <w:szCs w:val="22"/>
        </w:rPr>
      </w:pPr>
      <w:r w:rsidRPr="00A90D2C">
        <w:rPr>
          <w:i/>
          <w:iCs/>
          <w:color w:val="000000"/>
          <w:sz w:val="22"/>
          <w:szCs w:val="22"/>
        </w:rPr>
        <w:t xml:space="preserve">V - </w:t>
      </w:r>
      <w:r w:rsidRPr="00A90D2C">
        <w:rPr>
          <w:b/>
          <w:bCs/>
          <w:i/>
          <w:iCs/>
          <w:color w:val="000000"/>
          <w:sz w:val="22"/>
          <w:szCs w:val="22"/>
        </w:rPr>
        <w:t>do Planejamento Urbano e Regional, planejamento físico-territorial, planos de intervenção no espaço urbano, metropolitano e regional fundamentados nos sistemas de infraestrutura, saneamento básico e ambiental, sistema viário, sinalização, tráfego e trânsito urbano e rural, acessibilidade, gestão territorial e ambiental, parcelamento do solo, loteamento, desmembramento, remembramento, arruamento, planejamento urbano, plano diretor, traçado de cidades, desenho urbano, sistema viário, tráfego e trânsito urbano e rural, inventário urbano e regional, assentamentos humanos e requalificação em áreas urbanas e rurais;</w:t>
      </w:r>
      <w:r w:rsidRPr="00A90D2C">
        <w:rPr>
          <w:i/>
          <w:iCs/>
          <w:color w:val="000000"/>
          <w:sz w:val="22"/>
          <w:szCs w:val="22"/>
        </w:rPr>
        <w:t> </w:t>
      </w:r>
    </w:p>
    <w:p w14:paraId="7BB2ABA1" w14:textId="77777777" w:rsidR="00A90D2C" w:rsidRPr="00A90D2C" w:rsidRDefault="00A90D2C" w:rsidP="00A90D2C">
      <w:pPr>
        <w:pStyle w:val="texto1"/>
        <w:spacing w:before="0" w:beforeAutospacing="0" w:after="0" w:afterAutospacing="0"/>
        <w:ind w:left="851"/>
        <w:jc w:val="both"/>
        <w:rPr>
          <w:i/>
          <w:iCs/>
          <w:color w:val="000000"/>
          <w:sz w:val="22"/>
          <w:szCs w:val="22"/>
        </w:rPr>
      </w:pPr>
      <w:r w:rsidRPr="00A90D2C">
        <w:rPr>
          <w:i/>
          <w:iCs/>
          <w:color w:val="000000"/>
          <w:sz w:val="22"/>
          <w:szCs w:val="22"/>
        </w:rPr>
        <w:t xml:space="preserve">VI - </w:t>
      </w:r>
      <w:proofErr w:type="gramStart"/>
      <w:r w:rsidRPr="00A90D2C">
        <w:rPr>
          <w:i/>
          <w:iCs/>
          <w:color w:val="000000"/>
          <w:sz w:val="22"/>
          <w:szCs w:val="22"/>
        </w:rPr>
        <w:t>da</w:t>
      </w:r>
      <w:proofErr w:type="gramEnd"/>
      <w:r w:rsidRPr="00A90D2C">
        <w:rPr>
          <w:i/>
          <w:iCs/>
          <w:color w:val="000000"/>
          <w:sz w:val="22"/>
          <w:szCs w:val="22"/>
        </w:rPr>
        <w:t xml:space="preserve"> Topografia, elaboração e interpretação de levantamentos topográficos cadastrais para a realização de projetos de arquitetura, de urbanismo e de paisagismo, </w:t>
      </w:r>
      <w:proofErr w:type="spellStart"/>
      <w:r w:rsidRPr="00A90D2C">
        <w:rPr>
          <w:i/>
          <w:iCs/>
          <w:color w:val="000000"/>
          <w:sz w:val="22"/>
          <w:szCs w:val="22"/>
        </w:rPr>
        <w:t>foto-interpretação</w:t>
      </w:r>
      <w:proofErr w:type="spellEnd"/>
      <w:r w:rsidRPr="00A90D2C">
        <w:rPr>
          <w:i/>
          <w:iCs/>
          <w:color w:val="000000"/>
          <w:sz w:val="22"/>
          <w:szCs w:val="22"/>
        </w:rPr>
        <w:t>, leitura, interpretação e análise de dados e informações topográficas e sensoriamento remoto; </w:t>
      </w:r>
    </w:p>
    <w:p w14:paraId="106F3CEC" w14:textId="77777777" w:rsidR="00A90D2C" w:rsidRPr="00A90D2C" w:rsidRDefault="00A90D2C" w:rsidP="00A90D2C">
      <w:pPr>
        <w:pStyle w:val="texto1"/>
        <w:spacing w:before="0" w:beforeAutospacing="0" w:after="0" w:afterAutospacing="0"/>
        <w:ind w:left="851"/>
        <w:jc w:val="both"/>
        <w:rPr>
          <w:i/>
          <w:iCs/>
          <w:color w:val="000000"/>
          <w:sz w:val="22"/>
          <w:szCs w:val="22"/>
        </w:rPr>
      </w:pPr>
      <w:r w:rsidRPr="00A90D2C">
        <w:rPr>
          <w:i/>
          <w:iCs/>
          <w:color w:val="000000"/>
          <w:sz w:val="22"/>
          <w:szCs w:val="22"/>
        </w:rPr>
        <w:t>VII - da Tecnologia e resistência dos materiais, dos elementos e produtos de construção, patologias e recuperações; </w:t>
      </w:r>
    </w:p>
    <w:p w14:paraId="1680DFE9" w14:textId="77777777" w:rsidR="00A90D2C" w:rsidRPr="00A90D2C" w:rsidRDefault="00A90D2C" w:rsidP="00A90D2C">
      <w:pPr>
        <w:pStyle w:val="texto1"/>
        <w:spacing w:before="0" w:beforeAutospacing="0" w:after="0" w:afterAutospacing="0"/>
        <w:ind w:left="851"/>
        <w:jc w:val="both"/>
        <w:rPr>
          <w:i/>
          <w:iCs/>
          <w:color w:val="000000"/>
          <w:sz w:val="22"/>
          <w:szCs w:val="22"/>
        </w:rPr>
      </w:pPr>
      <w:r w:rsidRPr="00A90D2C">
        <w:rPr>
          <w:i/>
          <w:iCs/>
          <w:color w:val="000000"/>
          <w:sz w:val="22"/>
          <w:szCs w:val="22"/>
        </w:rPr>
        <w:lastRenderedPageBreak/>
        <w:t>VIII - dos sistemas construtivos e estruturais, estruturas, desenvolvimento de estruturas e aplicação tecnológica de estruturas; </w:t>
      </w:r>
    </w:p>
    <w:p w14:paraId="691AADA2" w14:textId="77777777" w:rsidR="00A90D2C" w:rsidRPr="00A90D2C" w:rsidRDefault="00A90D2C" w:rsidP="00A90D2C">
      <w:pPr>
        <w:pStyle w:val="texto1"/>
        <w:spacing w:before="0" w:beforeAutospacing="0" w:after="0" w:afterAutospacing="0"/>
        <w:ind w:left="851"/>
        <w:jc w:val="both"/>
        <w:rPr>
          <w:i/>
          <w:iCs/>
          <w:color w:val="000000"/>
          <w:sz w:val="22"/>
          <w:szCs w:val="22"/>
        </w:rPr>
      </w:pPr>
      <w:r w:rsidRPr="00A90D2C">
        <w:rPr>
          <w:i/>
          <w:iCs/>
          <w:color w:val="000000"/>
          <w:sz w:val="22"/>
          <w:szCs w:val="22"/>
        </w:rPr>
        <w:t xml:space="preserve">IX - </w:t>
      </w:r>
      <w:proofErr w:type="gramStart"/>
      <w:r w:rsidRPr="00A90D2C">
        <w:rPr>
          <w:i/>
          <w:iCs/>
          <w:color w:val="000000"/>
          <w:sz w:val="22"/>
          <w:szCs w:val="22"/>
        </w:rPr>
        <w:t>de</w:t>
      </w:r>
      <w:proofErr w:type="gramEnd"/>
      <w:r w:rsidRPr="00A90D2C">
        <w:rPr>
          <w:i/>
          <w:iCs/>
          <w:color w:val="000000"/>
          <w:sz w:val="22"/>
          <w:szCs w:val="22"/>
        </w:rPr>
        <w:t xml:space="preserve"> instalações e equipamentos referentes à arquitetura e urbanismo; </w:t>
      </w:r>
    </w:p>
    <w:p w14:paraId="3F83FE56" w14:textId="77777777" w:rsidR="00A90D2C" w:rsidRPr="00A90D2C" w:rsidRDefault="00A90D2C" w:rsidP="00A90D2C">
      <w:pPr>
        <w:pStyle w:val="texto1"/>
        <w:spacing w:before="0" w:beforeAutospacing="0" w:after="0" w:afterAutospacing="0"/>
        <w:ind w:left="851"/>
        <w:jc w:val="both"/>
        <w:rPr>
          <w:i/>
          <w:iCs/>
          <w:color w:val="000000"/>
          <w:sz w:val="22"/>
          <w:szCs w:val="22"/>
        </w:rPr>
      </w:pPr>
      <w:r w:rsidRPr="00A90D2C">
        <w:rPr>
          <w:i/>
          <w:iCs/>
          <w:color w:val="000000"/>
          <w:sz w:val="22"/>
          <w:szCs w:val="22"/>
        </w:rPr>
        <w:t xml:space="preserve">X - </w:t>
      </w:r>
      <w:proofErr w:type="gramStart"/>
      <w:r w:rsidRPr="00A90D2C">
        <w:rPr>
          <w:b/>
          <w:bCs/>
          <w:i/>
          <w:iCs/>
          <w:color w:val="000000"/>
          <w:sz w:val="22"/>
          <w:szCs w:val="22"/>
        </w:rPr>
        <w:t>do</w:t>
      </w:r>
      <w:proofErr w:type="gramEnd"/>
      <w:r w:rsidRPr="00A90D2C">
        <w:rPr>
          <w:b/>
          <w:bCs/>
          <w:i/>
          <w:iCs/>
          <w:color w:val="000000"/>
          <w:sz w:val="22"/>
          <w:szCs w:val="22"/>
        </w:rPr>
        <w:t xml:space="preserve"> Conforto Ambiental, técnicas referentes ao estabelecimento de condições climáticas, acústicas, lumínicas e ergonômicas, para a concepção, organização e construção dos espaços;</w:t>
      </w:r>
      <w:r w:rsidRPr="00A90D2C">
        <w:rPr>
          <w:i/>
          <w:iCs/>
          <w:color w:val="000000"/>
          <w:sz w:val="22"/>
          <w:szCs w:val="22"/>
        </w:rPr>
        <w:t xml:space="preserve">  </w:t>
      </w:r>
    </w:p>
    <w:p w14:paraId="45C104F4" w14:textId="77777777" w:rsidR="00A90D2C" w:rsidRPr="00A90D2C" w:rsidRDefault="00A90D2C" w:rsidP="00A90D2C">
      <w:pPr>
        <w:pStyle w:val="texto1"/>
        <w:spacing w:before="0" w:beforeAutospacing="0" w:after="0" w:afterAutospacing="0"/>
        <w:ind w:left="851"/>
        <w:jc w:val="both"/>
        <w:rPr>
          <w:i/>
          <w:iCs/>
          <w:color w:val="000000"/>
          <w:sz w:val="22"/>
          <w:szCs w:val="22"/>
        </w:rPr>
      </w:pPr>
      <w:r w:rsidRPr="00A90D2C">
        <w:rPr>
          <w:i/>
          <w:iCs/>
          <w:color w:val="000000"/>
          <w:sz w:val="22"/>
          <w:szCs w:val="22"/>
        </w:rPr>
        <w:t>XI - do Meio Ambiente, Estudo e Avaliação dos Impactos Ambientais, Licenciamento Ambiental, Utilização Racional dos Recursos Disponíveis e Desenvolvimento Sustentável. </w:t>
      </w:r>
    </w:p>
    <w:p w14:paraId="4605A8EC" w14:textId="77777777" w:rsidR="00A90D2C" w:rsidRPr="00A90D2C" w:rsidRDefault="00A90D2C" w:rsidP="00A90D2C">
      <w:pPr>
        <w:tabs>
          <w:tab w:val="left" w:pos="1500"/>
        </w:tabs>
        <w:spacing w:after="0" w:line="240" w:lineRule="auto"/>
        <w:ind w:left="851"/>
        <w:jc w:val="both"/>
        <w:rPr>
          <w:rFonts w:ascii="Times New Roman" w:hAnsi="Times New Roman"/>
          <w:i/>
          <w:iCs/>
          <w:color w:val="000000"/>
        </w:rPr>
      </w:pPr>
    </w:p>
    <w:p w14:paraId="6B8AF1B0" w14:textId="6717E432" w:rsidR="00A90D2C" w:rsidRDefault="00A90D2C" w:rsidP="00A90D2C">
      <w:pPr>
        <w:pStyle w:val="NormalWeb"/>
        <w:shd w:val="clear" w:color="auto" w:fill="FFFFFF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A90D2C">
        <w:rPr>
          <w:rFonts w:ascii="Times New Roman" w:eastAsia="Calibri" w:hAnsi="Times New Roman"/>
          <w:sz w:val="23"/>
          <w:szCs w:val="23"/>
        </w:rPr>
        <w:t xml:space="preserve">Considerando a necessidade da apresentação de </w:t>
      </w:r>
      <w:r w:rsidRPr="00A90D2C">
        <w:rPr>
          <w:rFonts w:ascii="Times New Roman" w:hAnsi="Times New Roman"/>
          <w:sz w:val="23"/>
          <w:szCs w:val="23"/>
        </w:rPr>
        <w:t xml:space="preserve">equipamentos para a usabilidade dos espaços públicos e em apoio a: circulação; descanso, contemplação e lazer; realização de encontros e eventos sociais e culturais; sinalética e comunicação; ações de sustentabilidade ambiental; e outras atividades humanas, sociais e urbanas, tais como: bancos, mesas, postes de iluminação, elementos para sombra, contentores de lixo e resíduo, elementos lúdicos, paraciclos, placas de sinalização e comunicação, composteira comunitária, miniusina de energia renovável comunitária, banca para comercialização e troca de produtos, pontos de ônibus, </w:t>
      </w:r>
      <w:r w:rsidRPr="00A90D2C">
        <w:rPr>
          <w:rFonts w:ascii="Times New Roman" w:hAnsi="Times New Roman"/>
          <w:color w:val="202124"/>
          <w:sz w:val="23"/>
          <w:szCs w:val="23"/>
          <w:shd w:val="clear" w:color="auto" w:fill="FFFFFF"/>
        </w:rPr>
        <w:t>playground</w:t>
      </w:r>
      <w:r w:rsidRPr="00A90D2C">
        <w:rPr>
          <w:rFonts w:ascii="Times New Roman" w:hAnsi="Times New Roman"/>
          <w:sz w:val="23"/>
          <w:szCs w:val="23"/>
        </w:rPr>
        <w:t xml:space="preserve"> etc.</w:t>
      </w:r>
    </w:p>
    <w:p w14:paraId="1C37AFA5" w14:textId="1F5A1B05" w:rsidR="00A90D2C" w:rsidRDefault="00A90D2C" w:rsidP="00A90D2C">
      <w:pPr>
        <w:pStyle w:val="NormalWeb"/>
        <w:shd w:val="clear" w:color="auto" w:fill="FFFFFF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 w14:paraId="70DBB6F5" w14:textId="77777777" w:rsidR="00A90D2C" w:rsidRPr="004575CA" w:rsidRDefault="00A90D2C" w:rsidP="00A90D2C">
      <w:pPr>
        <w:pStyle w:val="NormalWeb"/>
        <w:shd w:val="clear" w:color="auto" w:fill="FFFFFF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4575CA">
        <w:rPr>
          <w:rFonts w:ascii="Times New Roman" w:hAnsi="Times New Roman"/>
          <w:sz w:val="23"/>
          <w:szCs w:val="23"/>
        </w:rPr>
        <w:t>Considerando que a avaliação do júri técnico terá em consideração os seguintes critérios:</w:t>
      </w:r>
    </w:p>
    <w:p w14:paraId="0C1234EF" w14:textId="09ED54D2" w:rsidR="00A90D2C" w:rsidRPr="00A90D2C" w:rsidRDefault="00A90D2C" w:rsidP="00A90D2C">
      <w:pPr>
        <w:pStyle w:val="NormalWeb"/>
        <w:shd w:val="clear" w:color="auto" w:fill="FFFFFF"/>
        <w:ind w:left="851"/>
        <w:jc w:val="both"/>
        <w:rPr>
          <w:rFonts w:ascii="Times New Roman" w:hAnsi="Times New Roman"/>
          <w:i/>
          <w:iCs/>
        </w:rPr>
      </w:pPr>
      <w:r w:rsidRPr="00A90D2C">
        <w:rPr>
          <w:rFonts w:ascii="Times New Roman" w:hAnsi="Times New Roman"/>
        </w:rPr>
        <w:t xml:space="preserve"> </w:t>
      </w:r>
    </w:p>
    <w:p w14:paraId="76F89DA2" w14:textId="77777777" w:rsidR="00A90D2C" w:rsidRPr="00A90D2C" w:rsidRDefault="00A90D2C" w:rsidP="00A90D2C">
      <w:pPr>
        <w:spacing w:after="0" w:line="240" w:lineRule="auto"/>
        <w:ind w:left="851"/>
        <w:jc w:val="both"/>
        <w:rPr>
          <w:rFonts w:ascii="Times New Roman" w:hAnsi="Times New Roman"/>
          <w:i/>
          <w:iCs/>
        </w:rPr>
      </w:pPr>
      <w:r w:rsidRPr="00A90D2C">
        <w:rPr>
          <w:rFonts w:ascii="Times New Roman" w:hAnsi="Times New Roman"/>
          <w:i/>
          <w:iCs/>
        </w:rPr>
        <w:t xml:space="preserve">a. Facilidade de apropriação futura do projeto por indivíduos e coletividades. </w:t>
      </w:r>
    </w:p>
    <w:p w14:paraId="651EEDBB" w14:textId="74B8F76A" w:rsidR="00A90D2C" w:rsidRPr="00A90D2C" w:rsidRDefault="00A90D2C" w:rsidP="00A90D2C">
      <w:pPr>
        <w:spacing w:after="0" w:line="240" w:lineRule="auto"/>
        <w:ind w:left="851"/>
        <w:jc w:val="both"/>
        <w:rPr>
          <w:rFonts w:ascii="Times New Roman" w:hAnsi="Times New Roman"/>
          <w:i/>
          <w:iCs/>
        </w:rPr>
      </w:pPr>
      <w:r w:rsidRPr="00A90D2C">
        <w:rPr>
          <w:rFonts w:ascii="Times New Roman" w:hAnsi="Times New Roman"/>
          <w:i/>
          <w:iCs/>
        </w:rPr>
        <w:t xml:space="preserve">b. Viabilidade de implementação do projeto e futura gestão do mobiliário urbano com baixo nível de investimento. </w:t>
      </w:r>
    </w:p>
    <w:p w14:paraId="6E9306DB" w14:textId="77777777" w:rsidR="00A90D2C" w:rsidRPr="00A90D2C" w:rsidRDefault="00A90D2C" w:rsidP="00A90D2C">
      <w:pPr>
        <w:spacing w:after="0" w:line="240" w:lineRule="auto"/>
        <w:ind w:left="851"/>
        <w:jc w:val="both"/>
        <w:rPr>
          <w:rFonts w:ascii="Times New Roman" w:hAnsi="Times New Roman"/>
          <w:i/>
          <w:iCs/>
        </w:rPr>
      </w:pPr>
      <w:r w:rsidRPr="00A90D2C">
        <w:rPr>
          <w:rFonts w:ascii="Times New Roman" w:hAnsi="Times New Roman"/>
          <w:i/>
          <w:iCs/>
        </w:rPr>
        <w:t xml:space="preserve">c. Possibilidade de replicação em diferentes territórios e contextos, </w:t>
      </w:r>
    </w:p>
    <w:p w14:paraId="197AFD4A" w14:textId="77777777" w:rsidR="00A90D2C" w:rsidRPr="00A90D2C" w:rsidRDefault="00A90D2C" w:rsidP="00A90D2C">
      <w:pPr>
        <w:spacing w:after="0" w:line="240" w:lineRule="auto"/>
        <w:ind w:left="851"/>
        <w:jc w:val="both"/>
        <w:rPr>
          <w:rFonts w:ascii="Times New Roman" w:hAnsi="Times New Roman"/>
          <w:i/>
          <w:iCs/>
        </w:rPr>
      </w:pPr>
      <w:r w:rsidRPr="00A90D2C">
        <w:rPr>
          <w:rFonts w:ascii="Times New Roman" w:hAnsi="Times New Roman"/>
          <w:i/>
          <w:iCs/>
        </w:rPr>
        <w:t>d.  Inclusão socioeconômica proporcionada pela solução adotada.</w:t>
      </w:r>
    </w:p>
    <w:p w14:paraId="160114B3" w14:textId="77777777" w:rsidR="00A90D2C" w:rsidRPr="00A90D2C" w:rsidRDefault="00A90D2C" w:rsidP="00A90D2C">
      <w:pPr>
        <w:spacing w:after="0" w:line="240" w:lineRule="auto"/>
        <w:ind w:left="851"/>
        <w:jc w:val="both"/>
        <w:rPr>
          <w:rFonts w:ascii="Times New Roman" w:hAnsi="Times New Roman"/>
          <w:i/>
          <w:iCs/>
        </w:rPr>
      </w:pPr>
      <w:r w:rsidRPr="00A90D2C">
        <w:rPr>
          <w:rFonts w:ascii="Times New Roman" w:hAnsi="Times New Roman"/>
          <w:i/>
          <w:iCs/>
        </w:rPr>
        <w:t>e. Potencial de criação de sistema de aprendizagem útil às comunidades que apropriarem-se do projeto.</w:t>
      </w:r>
    </w:p>
    <w:p w14:paraId="1E53D1EF" w14:textId="45335A88" w:rsidR="00A90D2C" w:rsidRPr="00A90D2C" w:rsidRDefault="00A90D2C" w:rsidP="00A90D2C">
      <w:pPr>
        <w:spacing w:after="0" w:line="240" w:lineRule="auto"/>
        <w:ind w:left="851"/>
        <w:jc w:val="both"/>
        <w:rPr>
          <w:rFonts w:ascii="Times New Roman" w:hAnsi="Times New Roman"/>
          <w:i/>
          <w:iCs/>
        </w:rPr>
      </w:pPr>
      <w:r w:rsidRPr="00A90D2C">
        <w:rPr>
          <w:rFonts w:ascii="Times New Roman" w:hAnsi="Times New Roman"/>
          <w:i/>
          <w:iCs/>
        </w:rPr>
        <w:t>f. Qualidade estética da proposta.</w:t>
      </w:r>
    </w:p>
    <w:p w14:paraId="034D67F1" w14:textId="77777777" w:rsidR="00A90D2C" w:rsidRPr="00A90D2C" w:rsidRDefault="00A90D2C" w:rsidP="00A90D2C">
      <w:pPr>
        <w:pStyle w:val="NormalWeb"/>
        <w:shd w:val="clear" w:color="auto" w:fill="FFFFFF"/>
        <w:ind w:left="851"/>
        <w:jc w:val="both"/>
        <w:rPr>
          <w:rFonts w:ascii="Times New Roman" w:eastAsia="Calibri" w:hAnsi="Times New Roman"/>
          <w:i/>
          <w:iCs/>
          <w:sz w:val="23"/>
          <w:szCs w:val="23"/>
        </w:rPr>
      </w:pPr>
    </w:p>
    <w:p w14:paraId="7EEA5B9B" w14:textId="15EEC021" w:rsidR="00EB0F98" w:rsidRPr="00173941" w:rsidRDefault="00EB0F98" w:rsidP="008F0269">
      <w:pPr>
        <w:pStyle w:val="NormalWeb"/>
        <w:shd w:val="clear" w:color="auto" w:fill="FFFFFF"/>
        <w:spacing w:line="276" w:lineRule="auto"/>
        <w:jc w:val="both"/>
        <w:rPr>
          <w:rFonts w:ascii="Times New Roman" w:eastAsia="Calibri" w:hAnsi="Times New Roman"/>
          <w:sz w:val="23"/>
          <w:szCs w:val="23"/>
        </w:rPr>
      </w:pPr>
      <w:r w:rsidRPr="00173941">
        <w:rPr>
          <w:rFonts w:ascii="Times New Roman" w:eastAsia="Calibri" w:hAnsi="Times New Roman"/>
          <w:sz w:val="23"/>
          <w:szCs w:val="23"/>
        </w:rPr>
        <w:t>Considerando a competência do CAU/MT para apreciar e deliberar sobre matérias encaminhadas pela Presidência, conforme Regimento Interno do CAU/MT, de 09 de fevereiro de 2023.</w:t>
      </w:r>
    </w:p>
    <w:p w14:paraId="7FC93CC5" w14:textId="77777777" w:rsidR="00EB0F98" w:rsidRPr="00173941" w:rsidRDefault="00EB0F98" w:rsidP="008F0269">
      <w:pPr>
        <w:pStyle w:val="NormalWeb"/>
        <w:shd w:val="clear" w:color="auto" w:fill="FFFFFF"/>
        <w:spacing w:line="276" w:lineRule="auto"/>
        <w:jc w:val="both"/>
        <w:rPr>
          <w:rFonts w:ascii="Times New Roman" w:eastAsia="Calibri" w:hAnsi="Times New Roman"/>
          <w:sz w:val="23"/>
          <w:szCs w:val="23"/>
        </w:rPr>
      </w:pPr>
    </w:p>
    <w:p w14:paraId="662D4E52" w14:textId="2000F3EE" w:rsidR="00EB0F98" w:rsidRDefault="00EB0F98" w:rsidP="008F0269">
      <w:pPr>
        <w:spacing w:after="0"/>
        <w:ind w:left="-284" w:firstLine="284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173941">
        <w:rPr>
          <w:rFonts w:ascii="Times New Roman" w:eastAsia="Times New Roman" w:hAnsi="Times New Roman"/>
          <w:b/>
          <w:sz w:val="23"/>
          <w:szCs w:val="23"/>
        </w:rPr>
        <w:t>DELIBEROU:</w:t>
      </w:r>
    </w:p>
    <w:p w14:paraId="5F9ABDF6" w14:textId="77777777" w:rsidR="00A90D2C" w:rsidRPr="00173941" w:rsidRDefault="00A90D2C" w:rsidP="008F0269">
      <w:pPr>
        <w:spacing w:after="0"/>
        <w:ind w:left="-284" w:firstLine="284"/>
        <w:jc w:val="both"/>
        <w:rPr>
          <w:rFonts w:ascii="Times New Roman" w:eastAsia="Times New Roman" w:hAnsi="Times New Roman"/>
          <w:b/>
          <w:sz w:val="23"/>
          <w:szCs w:val="23"/>
        </w:rPr>
      </w:pPr>
    </w:p>
    <w:p w14:paraId="3D4E72F0" w14:textId="2E160F8F" w:rsidR="009A7F41" w:rsidRPr="00BA3B88" w:rsidRDefault="00EB0F98" w:rsidP="008F0269">
      <w:pPr>
        <w:pStyle w:val="PargrafodaLista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  <w:lang w:eastAsia="pt-BR"/>
        </w:rPr>
      </w:pPr>
      <w:r w:rsidRPr="00BA3B88">
        <w:rPr>
          <w:rFonts w:ascii="Times New Roman" w:eastAsia="Times New Roman" w:hAnsi="Times New Roman"/>
          <w:color w:val="000000"/>
          <w:sz w:val="23"/>
          <w:szCs w:val="23"/>
          <w:lang w:eastAsia="pt-BR"/>
        </w:rPr>
        <w:t xml:space="preserve">Aprovar </w:t>
      </w:r>
      <w:r w:rsidR="004A1992">
        <w:rPr>
          <w:rFonts w:ascii="Times New Roman" w:eastAsia="Times New Roman" w:hAnsi="Times New Roman"/>
          <w:color w:val="000000"/>
          <w:sz w:val="23"/>
          <w:szCs w:val="23"/>
          <w:lang w:eastAsia="pt-BR"/>
        </w:rPr>
        <w:t>o objeto e a abertura de</w:t>
      </w:r>
      <w:r w:rsidRPr="00BA3B88">
        <w:rPr>
          <w:rFonts w:ascii="Times New Roman" w:eastAsia="Times New Roman" w:hAnsi="Times New Roman"/>
          <w:color w:val="000000"/>
          <w:sz w:val="23"/>
          <w:szCs w:val="23"/>
          <w:lang w:eastAsia="pt-BR"/>
        </w:rPr>
        <w:t xml:space="preserve"> </w:t>
      </w:r>
      <w:r w:rsidR="00BA3B88" w:rsidRPr="00BA3B88">
        <w:rPr>
          <w:rFonts w:ascii="Times New Roman" w:eastAsia="Times New Roman" w:hAnsi="Times New Roman"/>
          <w:color w:val="000000"/>
          <w:sz w:val="23"/>
          <w:szCs w:val="23"/>
          <w:lang w:eastAsia="pt-BR"/>
        </w:rPr>
        <w:t>Concurso de Projetos Arquitetônicos de Equipamentos Urbanos do Conselho de Arquitetura e Urbanismo de Mato Grosso (CAU/MT)</w:t>
      </w:r>
      <w:r w:rsidR="00421150" w:rsidRPr="00BA3B88">
        <w:rPr>
          <w:rFonts w:ascii="Times New Roman" w:eastAsia="Times New Roman" w:hAnsi="Times New Roman"/>
          <w:color w:val="000000"/>
          <w:sz w:val="23"/>
          <w:szCs w:val="23"/>
          <w:lang w:eastAsia="pt-BR"/>
        </w:rPr>
        <w:t>.</w:t>
      </w:r>
    </w:p>
    <w:p w14:paraId="0F1F0A74" w14:textId="059C326A" w:rsidR="00EB0F98" w:rsidRPr="00173941" w:rsidRDefault="00EB0F98" w:rsidP="008F0269">
      <w:pPr>
        <w:pStyle w:val="PargrafodaLista"/>
        <w:tabs>
          <w:tab w:val="left" w:pos="3119"/>
        </w:tabs>
        <w:spacing w:after="0"/>
        <w:jc w:val="both"/>
        <w:rPr>
          <w:rFonts w:ascii="Times New Roman" w:eastAsia="Cambria" w:hAnsi="Times New Roman"/>
          <w:sz w:val="23"/>
          <w:szCs w:val="23"/>
        </w:rPr>
      </w:pPr>
    </w:p>
    <w:p w14:paraId="34E0BD03" w14:textId="77777777" w:rsidR="00EB0F98" w:rsidRPr="00173941" w:rsidRDefault="00EB0F98" w:rsidP="008F0269">
      <w:pPr>
        <w:pStyle w:val="Corpodetexto"/>
        <w:numPr>
          <w:ilvl w:val="0"/>
          <w:numId w:val="34"/>
        </w:numPr>
        <w:spacing w:line="276" w:lineRule="auto"/>
        <w:jc w:val="both"/>
        <w:rPr>
          <w:color w:val="000000"/>
          <w:sz w:val="23"/>
          <w:szCs w:val="23"/>
          <w:lang w:bidi="ar-SA"/>
        </w:rPr>
      </w:pPr>
      <w:r w:rsidRPr="00173941">
        <w:rPr>
          <w:color w:val="000000"/>
          <w:sz w:val="23"/>
          <w:szCs w:val="23"/>
          <w:lang w:bidi="ar-SA"/>
        </w:rPr>
        <w:t>Aprovar que as alterações e/ou demais decisões necessárias serão realizadas pela Presidência do CAU/MT.</w:t>
      </w:r>
    </w:p>
    <w:p w14:paraId="2CBFF0C3" w14:textId="77777777" w:rsidR="00EB0F98" w:rsidRPr="00173941" w:rsidRDefault="00EB0F98" w:rsidP="008F0269">
      <w:pPr>
        <w:pStyle w:val="Corpodetexto"/>
        <w:spacing w:line="276" w:lineRule="auto"/>
        <w:jc w:val="both"/>
        <w:rPr>
          <w:color w:val="000000"/>
          <w:sz w:val="23"/>
          <w:szCs w:val="23"/>
          <w:lang w:bidi="ar-SA"/>
        </w:rPr>
      </w:pPr>
    </w:p>
    <w:p w14:paraId="5A84260E" w14:textId="6875EFFC" w:rsidR="00EB0F98" w:rsidRPr="00173941" w:rsidRDefault="00EB0F98" w:rsidP="008F0269">
      <w:pPr>
        <w:pStyle w:val="Corpodetexto"/>
        <w:numPr>
          <w:ilvl w:val="0"/>
          <w:numId w:val="34"/>
        </w:numPr>
        <w:spacing w:line="276" w:lineRule="auto"/>
        <w:jc w:val="both"/>
        <w:rPr>
          <w:rFonts w:eastAsia="Cambria"/>
          <w:sz w:val="23"/>
          <w:szCs w:val="23"/>
        </w:rPr>
      </w:pPr>
      <w:r w:rsidRPr="00173941">
        <w:rPr>
          <w:color w:val="000000"/>
          <w:sz w:val="23"/>
          <w:szCs w:val="23"/>
          <w:lang w:bidi="ar-SA"/>
        </w:rPr>
        <w:t xml:space="preserve">Solicitar que o setor da Presidência e Comissões providencie o encaminhamento desta </w:t>
      </w:r>
      <w:r w:rsidRPr="00173941">
        <w:rPr>
          <w:color w:val="000000"/>
          <w:sz w:val="23"/>
          <w:szCs w:val="23"/>
          <w:lang w:bidi="ar-SA"/>
        </w:rPr>
        <w:lastRenderedPageBreak/>
        <w:t xml:space="preserve">deliberação </w:t>
      </w:r>
      <w:r w:rsidR="00173941" w:rsidRPr="00173941">
        <w:rPr>
          <w:color w:val="000000"/>
          <w:sz w:val="23"/>
          <w:szCs w:val="23"/>
          <w:lang w:bidi="ar-SA"/>
        </w:rPr>
        <w:t xml:space="preserve">à </w:t>
      </w:r>
      <w:r w:rsidR="00421150" w:rsidRPr="00173941">
        <w:rPr>
          <w:color w:val="000000"/>
          <w:sz w:val="23"/>
          <w:szCs w:val="23"/>
          <w:lang w:bidi="ar-SA"/>
        </w:rPr>
        <w:t>Gerência</w:t>
      </w:r>
      <w:r w:rsidRPr="00173941">
        <w:rPr>
          <w:color w:val="000000"/>
          <w:sz w:val="23"/>
          <w:szCs w:val="23"/>
          <w:lang w:bidi="ar-SA"/>
        </w:rPr>
        <w:t xml:space="preserve"> Geral do CAU/MT para prosseguimento das ações necessárias.</w:t>
      </w:r>
    </w:p>
    <w:p w14:paraId="1AB4D04A" w14:textId="77777777" w:rsidR="00EB0F98" w:rsidRPr="00173941" w:rsidRDefault="00EB0F98" w:rsidP="008F0269">
      <w:pPr>
        <w:pStyle w:val="Corpodetexto"/>
        <w:spacing w:line="276" w:lineRule="auto"/>
        <w:ind w:left="720"/>
        <w:jc w:val="both"/>
        <w:rPr>
          <w:rFonts w:eastAsia="Cambria"/>
          <w:sz w:val="23"/>
          <w:szCs w:val="23"/>
        </w:rPr>
      </w:pPr>
    </w:p>
    <w:p w14:paraId="25A75B42" w14:textId="77777777" w:rsidR="00EB0F98" w:rsidRPr="00173941" w:rsidRDefault="00EB0F98" w:rsidP="008F0269">
      <w:pPr>
        <w:pStyle w:val="PargrafodaLista"/>
        <w:numPr>
          <w:ilvl w:val="0"/>
          <w:numId w:val="34"/>
        </w:numPr>
        <w:tabs>
          <w:tab w:val="left" w:pos="3119"/>
        </w:tabs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173941">
        <w:rPr>
          <w:rFonts w:ascii="Times New Roman" w:hAnsi="Times New Roman"/>
          <w:color w:val="000000"/>
          <w:sz w:val="23"/>
          <w:szCs w:val="23"/>
        </w:rPr>
        <w:t>Esta deliberação entra em vigor nesta data.</w:t>
      </w:r>
    </w:p>
    <w:p w14:paraId="58B70246" w14:textId="77777777" w:rsidR="00173941" w:rsidRDefault="00173941" w:rsidP="008F0269">
      <w:pPr>
        <w:tabs>
          <w:tab w:val="left" w:pos="2268"/>
        </w:tabs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50EF94DA" w14:textId="3A7C8665" w:rsidR="009852F2" w:rsidRPr="00173941" w:rsidRDefault="009852F2" w:rsidP="009852F2">
      <w:pPr>
        <w:tabs>
          <w:tab w:val="left" w:pos="2268"/>
        </w:tabs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DB4851">
        <w:rPr>
          <w:rFonts w:ascii="Times New Roman" w:hAnsi="Times New Roman"/>
          <w:color w:val="000000"/>
          <w:sz w:val="23"/>
          <w:szCs w:val="23"/>
        </w:rPr>
        <w:t>Com 0</w:t>
      </w:r>
      <w:r w:rsidR="006656BE" w:rsidRPr="00DB4851">
        <w:rPr>
          <w:rFonts w:ascii="Times New Roman" w:hAnsi="Times New Roman"/>
          <w:color w:val="000000"/>
          <w:sz w:val="23"/>
          <w:szCs w:val="23"/>
        </w:rPr>
        <w:t>6</w:t>
      </w:r>
      <w:r w:rsidRPr="00DB485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DB4851">
        <w:rPr>
          <w:rFonts w:ascii="Times New Roman" w:hAnsi="Times New Roman"/>
          <w:b/>
          <w:color w:val="000000"/>
          <w:sz w:val="23"/>
          <w:szCs w:val="23"/>
        </w:rPr>
        <w:t xml:space="preserve">votos favoráveis </w:t>
      </w:r>
      <w:r w:rsidRPr="00DB4851">
        <w:rPr>
          <w:rFonts w:ascii="Times New Roman" w:hAnsi="Times New Roman"/>
          <w:color w:val="000000"/>
          <w:sz w:val="23"/>
          <w:szCs w:val="23"/>
        </w:rPr>
        <w:t xml:space="preserve">dos conselheiros Almir Sebastião Ribeiro de Souza, Deodato Gomes Monteiro Neto, Elisangela Fernandes </w:t>
      </w:r>
      <w:proofErr w:type="spellStart"/>
      <w:r w:rsidRPr="00DB4851">
        <w:rPr>
          <w:rFonts w:ascii="Times New Roman" w:hAnsi="Times New Roman"/>
          <w:color w:val="000000"/>
          <w:sz w:val="23"/>
          <w:szCs w:val="23"/>
        </w:rPr>
        <w:t>Bokorni</w:t>
      </w:r>
      <w:proofErr w:type="spellEnd"/>
      <w:r w:rsidRPr="00DB4851">
        <w:rPr>
          <w:rFonts w:ascii="Times New Roman" w:hAnsi="Times New Roman"/>
          <w:color w:val="000000"/>
          <w:sz w:val="23"/>
          <w:szCs w:val="23"/>
        </w:rPr>
        <w:t xml:space="preserve">, Thiago Rafael </w:t>
      </w:r>
      <w:proofErr w:type="spellStart"/>
      <w:r w:rsidRPr="00DB4851">
        <w:rPr>
          <w:rFonts w:ascii="Times New Roman" w:hAnsi="Times New Roman"/>
          <w:color w:val="000000"/>
          <w:sz w:val="23"/>
          <w:szCs w:val="23"/>
        </w:rPr>
        <w:t>Pandini</w:t>
      </w:r>
      <w:proofErr w:type="spellEnd"/>
      <w:r w:rsidRPr="00DB4851">
        <w:rPr>
          <w:rFonts w:ascii="Times New Roman" w:hAnsi="Times New Roman"/>
          <w:color w:val="000000"/>
          <w:sz w:val="23"/>
          <w:szCs w:val="23"/>
        </w:rPr>
        <w:t>, Vanessa Bressan Koehler e Weverthon Foles Veras</w:t>
      </w:r>
      <w:r w:rsidRPr="00DB4851">
        <w:rPr>
          <w:rFonts w:ascii="Times New Roman" w:hAnsi="Times New Roman"/>
          <w:sz w:val="23"/>
          <w:szCs w:val="23"/>
        </w:rPr>
        <w:t>;</w:t>
      </w:r>
      <w:r w:rsidRPr="00DB4851">
        <w:rPr>
          <w:rFonts w:ascii="Times New Roman" w:hAnsi="Times New Roman"/>
          <w:color w:val="000000"/>
          <w:sz w:val="23"/>
          <w:szCs w:val="23"/>
        </w:rPr>
        <w:t xml:space="preserve"> 00 </w:t>
      </w:r>
      <w:r w:rsidRPr="00DB4851">
        <w:rPr>
          <w:rFonts w:ascii="Times New Roman" w:hAnsi="Times New Roman"/>
          <w:b/>
          <w:color w:val="000000"/>
          <w:sz w:val="23"/>
          <w:szCs w:val="23"/>
        </w:rPr>
        <w:t>votos contrários</w:t>
      </w:r>
      <w:r w:rsidRPr="00DB4851">
        <w:rPr>
          <w:rFonts w:ascii="Times New Roman" w:hAnsi="Times New Roman"/>
          <w:color w:val="000000"/>
          <w:sz w:val="23"/>
          <w:szCs w:val="23"/>
        </w:rPr>
        <w:t xml:space="preserve">; 00 </w:t>
      </w:r>
      <w:r w:rsidRPr="00DB4851">
        <w:rPr>
          <w:rFonts w:ascii="Times New Roman" w:hAnsi="Times New Roman"/>
          <w:b/>
          <w:color w:val="000000"/>
          <w:sz w:val="23"/>
          <w:szCs w:val="23"/>
        </w:rPr>
        <w:t>abstenção</w:t>
      </w:r>
      <w:r w:rsidRPr="00DB4851">
        <w:rPr>
          <w:rFonts w:ascii="Times New Roman" w:hAnsi="Times New Roman"/>
          <w:color w:val="000000"/>
          <w:sz w:val="23"/>
          <w:szCs w:val="23"/>
        </w:rPr>
        <w:t>; 0</w:t>
      </w:r>
      <w:r w:rsidR="00DB4851">
        <w:rPr>
          <w:rFonts w:ascii="Times New Roman" w:hAnsi="Times New Roman"/>
          <w:color w:val="000000"/>
          <w:sz w:val="23"/>
          <w:szCs w:val="23"/>
        </w:rPr>
        <w:t>2</w:t>
      </w:r>
      <w:r w:rsidRPr="00DB485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DB4851">
        <w:rPr>
          <w:rFonts w:ascii="Times New Roman" w:hAnsi="Times New Roman"/>
          <w:b/>
          <w:color w:val="000000"/>
          <w:sz w:val="23"/>
          <w:szCs w:val="23"/>
        </w:rPr>
        <w:t>ausência</w:t>
      </w:r>
      <w:r w:rsidR="00DB4851">
        <w:rPr>
          <w:rFonts w:ascii="Times New Roman" w:hAnsi="Times New Roman"/>
          <w:b/>
          <w:color w:val="000000"/>
          <w:sz w:val="23"/>
          <w:szCs w:val="23"/>
        </w:rPr>
        <w:t>s justificadas</w:t>
      </w:r>
      <w:r w:rsidR="00DB4851">
        <w:rPr>
          <w:rFonts w:ascii="Times New Roman" w:hAnsi="Times New Roman"/>
          <w:bCs/>
          <w:color w:val="000000"/>
          <w:sz w:val="23"/>
          <w:szCs w:val="23"/>
        </w:rPr>
        <w:t>: Alexsandro Reis e Thais Bacchi</w:t>
      </w:r>
      <w:r w:rsidRPr="00DB4851">
        <w:rPr>
          <w:rFonts w:ascii="Times New Roman" w:hAnsi="Times New Roman"/>
          <w:color w:val="000000"/>
          <w:sz w:val="23"/>
          <w:szCs w:val="23"/>
        </w:rPr>
        <w:t>.</w:t>
      </w:r>
    </w:p>
    <w:p w14:paraId="1ECAC567" w14:textId="77777777" w:rsidR="00173941" w:rsidRPr="00173941" w:rsidRDefault="00173941" w:rsidP="008F0269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6403B40B" w14:textId="77777777" w:rsidR="00173941" w:rsidRPr="00173941" w:rsidRDefault="00173941" w:rsidP="008F0269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7D1EE99A" w14:textId="77777777" w:rsidR="00173941" w:rsidRPr="00173941" w:rsidRDefault="00173941" w:rsidP="008F0269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25F4B075" w14:textId="688B4350" w:rsidR="00173941" w:rsidRDefault="00173941" w:rsidP="008F0269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41A23B17" w14:textId="77777777" w:rsidR="00A90D2C" w:rsidRPr="00173941" w:rsidRDefault="00A90D2C" w:rsidP="008F0269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3722478E" w14:textId="77777777" w:rsidR="00173941" w:rsidRPr="00173941" w:rsidRDefault="00173941" w:rsidP="008F0269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391FDE44" w14:textId="77777777" w:rsidR="00173941" w:rsidRPr="00173941" w:rsidRDefault="00173941" w:rsidP="008F0269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  <w:r w:rsidRPr="00173941">
        <w:rPr>
          <w:rFonts w:ascii="Times New Roman" w:hAnsi="Times New Roman"/>
          <w:b/>
          <w:iCs/>
          <w:color w:val="000000"/>
          <w:sz w:val="23"/>
          <w:szCs w:val="23"/>
        </w:rPr>
        <w:t>ANDRÉ NÖR</w:t>
      </w:r>
    </w:p>
    <w:p w14:paraId="169E9BB7" w14:textId="77777777" w:rsidR="00173941" w:rsidRPr="00173941" w:rsidRDefault="00173941" w:rsidP="008F0269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  <w:r w:rsidRPr="00173941">
        <w:rPr>
          <w:rFonts w:ascii="Times New Roman" w:hAnsi="Times New Roman"/>
          <w:b/>
          <w:iCs/>
          <w:color w:val="000000"/>
          <w:sz w:val="23"/>
          <w:szCs w:val="23"/>
        </w:rPr>
        <w:t>Presidente do CAU/MT</w:t>
      </w:r>
    </w:p>
    <w:p w14:paraId="5DC87A1E" w14:textId="62800DF9" w:rsidR="00173941" w:rsidRDefault="00173941" w:rsidP="008F0269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65A4ED69" w14:textId="0334BAD4" w:rsidR="00A90D2C" w:rsidRDefault="00A90D2C" w:rsidP="008F0269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18EFF6CA" w14:textId="48DB5776" w:rsidR="00A90D2C" w:rsidRDefault="00A90D2C" w:rsidP="008F0269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21B71D90" w14:textId="08F5F309" w:rsidR="00A90D2C" w:rsidRDefault="00A90D2C" w:rsidP="008F0269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5E794BF4" w14:textId="6E63A582" w:rsidR="00A90D2C" w:rsidRDefault="00A90D2C" w:rsidP="008F0269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7FD14C35" w14:textId="1B658152" w:rsidR="00A90D2C" w:rsidRDefault="00A90D2C" w:rsidP="008F0269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201EE834" w14:textId="5CBEDC52" w:rsidR="00A90D2C" w:rsidRDefault="00A90D2C" w:rsidP="008F0269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21170FEE" w14:textId="0CCAE4A5" w:rsidR="00A90D2C" w:rsidRDefault="00A90D2C" w:rsidP="008F0269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5EB256D8" w14:textId="7ABA928D" w:rsidR="00A90D2C" w:rsidRDefault="00A90D2C" w:rsidP="008F0269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6295359D" w14:textId="1136B4C2" w:rsidR="00A90D2C" w:rsidRDefault="00A90D2C" w:rsidP="008F0269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7AC13F74" w14:textId="62AC4232" w:rsidR="00A90D2C" w:rsidRDefault="00A90D2C" w:rsidP="008F0269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05745827" w14:textId="5B66776E" w:rsidR="00A90D2C" w:rsidRDefault="00A90D2C" w:rsidP="008F0269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050097B3" w14:textId="02C84E40" w:rsidR="00A90D2C" w:rsidRDefault="00A90D2C" w:rsidP="008F0269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596EA4C5" w14:textId="04B40A44" w:rsidR="00A90D2C" w:rsidRDefault="00A90D2C" w:rsidP="008F0269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09FA7E04" w14:textId="69C1127A" w:rsidR="00A90D2C" w:rsidRDefault="00A90D2C" w:rsidP="008F0269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2EEEC6E9" w14:textId="1951A466" w:rsidR="00A90D2C" w:rsidRDefault="00A90D2C" w:rsidP="008F0269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6C1CA908" w14:textId="228D78CA" w:rsidR="00A90D2C" w:rsidRDefault="00A90D2C" w:rsidP="008F0269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285FB1FB" w14:textId="7A3BA06E" w:rsidR="00A90D2C" w:rsidRDefault="00A90D2C" w:rsidP="008F0269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5C868948" w14:textId="304D6999" w:rsidR="00A90D2C" w:rsidRDefault="00A90D2C" w:rsidP="008F0269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24D8CF47" w14:textId="2C948F37" w:rsidR="00A90D2C" w:rsidRDefault="00A90D2C" w:rsidP="008F0269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5A470234" w14:textId="712C5AD5" w:rsidR="00A90D2C" w:rsidRDefault="00A90D2C" w:rsidP="008F0269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1DB7B0CD" w14:textId="77777777" w:rsidR="00173941" w:rsidRPr="00173941" w:rsidRDefault="00173941" w:rsidP="008F0269">
      <w:pPr>
        <w:spacing w:after="0"/>
        <w:jc w:val="center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173941">
        <w:rPr>
          <w:rFonts w:ascii="Times New Roman" w:eastAsia="Times New Roman" w:hAnsi="Times New Roman"/>
          <w:b/>
          <w:color w:val="000000"/>
          <w:sz w:val="23"/>
          <w:szCs w:val="23"/>
        </w:rPr>
        <w:lastRenderedPageBreak/>
        <w:t>Folha De Votação</w:t>
      </w: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173941" w:rsidRPr="00173941" w14:paraId="4EF4567B" w14:textId="77777777" w:rsidTr="005A4944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66A69" w14:textId="77777777" w:rsidR="00173941" w:rsidRPr="00173941" w:rsidRDefault="00173941" w:rsidP="00DB48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173941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ab/>
            </w:r>
          </w:p>
          <w:p w14:paraId="302D11FE" w14:textId="77777777" w:rsidR="00173941" w:rsidRPr="00173941" w:rsidRDefault="00173941" w:rsidP="00DB48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173941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7FA90" w14:textId="77777777" w:rsidR="00173941" w:rsidRPr="00173941" w:rsidRDefault="00173941" w:rsidP="00DB48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173941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Votação</w:t>
            </w:r>
          </w:p>
        </w:tc>
      </w:tr>
      <w:tr w:rsidR="00173941" w:rsidRPr="00173941" w14:paraId="0437AA16" w14:textId="77777777" w:rsidTr="005A4944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6834E" w14:textId="77777777" w:rsidR="00173941" w:rsidRPr="00173941" w:rsidRDefault="00173941" w:rsidP="00DB4851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7F9EA" w14:textId="77777777" w:rsidR="00173941" w:rsidRPr="00173941" w:rsidRDefault="00173941" w:rsidP="00DB4851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173941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B50C9" w14:textId="77777777" w:rsidR="00173941" w:rsidRPr="00173941" w:rsidRDefault="00173941" w:rsidP="00DB4851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173941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7137F" w14:textId="77777777" w:rsidR="00173941" w:rsidRPr="00173941" w:rsidRDefault="00173941" w:rsidP="00DB4851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173941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3DF3B" w14:textId="77777777" w:rsidR="00173941" w:rsidRPr="00173941" w:rsidRDefault="00173941" w:rsidP="00DB4851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173941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Ausência</w:t>
            </w:r>
          </w:p>
        </w:tc>
      </w:tr>
      <w:tr w:rsidR="00173941" w:rsidRPr="00173941" w14:paraId="65146E13" w14:textId="77777777" w:rsidTr="005A494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4C4B0" w14:textId="77777777" w:rsidR="00173941" w:rsidRPr="00173941" w:rsidRDefault="00173941" w:rsidP="00DB4851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73941">
              <w:rPr>
                <w:rFonts w:ascii="Times New Roman" w:hAnsi="Times New Roman"/>
                <w:sz w:val="23"/>
                <w:szCs w:val="23"/>
              </w:rPr>
              <w:t xml:space="preserve">André </w:t>
            </w:r>
            <w:proofErr w:type="spellStart"/>
            <w:r w:rsidRPr="00173941">
              <w:rPr>
                <w:rFonts w:ascii="Times New Roman" w:hAnsi="Times New Roman"/>
                <w:sz w:val="23"/>
                <w:szCs w:val="23"/>
              </w:rPr>
              <w:t>Nör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A84B5" w14:textId="77777777" w:rsidR="00173941" w:rsidRPr="00173941" w:rsidRDefault="00173941" w:rsidP="00DB48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173941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1D565" w14:textId="77777777" w:rsidR="00173941" w:rsidRPr="00173941" w:rsidRDefault="00173941" w:rsidP="00DB48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173941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43BAA" w14:textId="77777777" w:rsidR="00173941" w:rsidRPr="00173941" w:rsidRDefault="00173941" w:rsidP="00DB48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173941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1B68A" w14:textId="77777777" w:rsidR="00173941" w:rsidRPr="00173941" w:rsidRDefault="00173941" w:rsidP="00DB48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173941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-</w:t>
            </w:r>
          </w:p>
        </w:tc>
      </w:tr>
      <w:tr w:rsidR="004A1992" w:rsidRPr="00173941" w14:paraId="0B165280" w14:textId="77777777" w:rsidTr="005A494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28625" w14:textId="108D0D2E" w:rsidR="004A1992" w:rsidRPr="00173941" w:rsidRDefault="004A1992" w:rsidP="00DB4851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Almir Sebastião Ribeiro de Souza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135BF" w14:textId="50A1C924" w:rsidR="004A1992" w:rsidRPr="00DB4851" w:rsidRDefault="00444C32" w:rsidP="00DB48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DB4851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7C76A" w14:textId="75E9C175" w:rsidR="004A1992" w:rsidRPr="00173941" w:rsidRDefault="004A1992" w:rsidP="00DB48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9FDFA" w14:textId="77777777" w:rsidR="004A1992" w:rsidRPr="00173941" w:rsidRDefault="004A1992" w:rsidP="00DB48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1632B" w14:textId="206FA3C0" w:rsidR="004A1992" w:rsidRPr="00173941" w:rsidRDefault="004A1992" w:rsidP="00DB48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</w:tr>
      <w:tr w:rsidR="004A1992" w:rsidRPr="00173941" w14:paraId="4CF26E07" w14:textId="77777777" w:rsidTr="005A494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79EDC" w14:textId="30DAB06D" w:rsidR="004A1992" w:rsidRPr="00173941" w:rsidRDefault="004A1992" w:rsidP="00DB4851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Deodato Gomes Monteiro Neto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65E21" w14:textId="69AE58BF" w:rsidR="004A1992" w:rsidRPr="00DB4851" w:rsidRDefault="00444C32" w:rsidP="00DB48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DB4851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5C360" w14:textId="23C90B5F" w:rsidR="004A1992" w:rsidRPr="00173941" w:rsidRDefault="004A1992" w:rsidP="00DB48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4F3DF" w14:textId="77777777" w:rsidR="004A1992" w:rsidRPr="00173941" w:rsidRDefault="004A1992" w:rsidP="00DB48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C7C1F" w14:textId="21F3DF44" w:rsidR="004A1992" w:rsidRPr="00173941" w:rsidRDefault="004A1992" w:rsidP="00DB48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</w:tr>
      <w:tr w:rsidR="004A1992" w:rsidRPr="00173941" w14:paraId="319681DB" w14:textId="77777777" w:rsidTr="005A494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3E84D" w14:textId="67701337" w:rsidR="004A1992" w:rsidRPr="00173941" w:rsidRDefault="004A1992" w:rsidP="00DB4851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E147F">
              <w:rPr>
                <w:rFonts w:ascii="Times New Roman" w:hAnsi="Times New Roman"/>
                <w:sz w:val="23"/>
                <w:szCs w:val="23"/>
              </w:rPr>
              <w:t xml:space="preserve">Elisangela Fernandes </w:t>
            </w:r>
            <w:proofErr w:type="spellStart"/>
            <w:r w:rsidRPr="004E147F">
              <w:rPr>
                <w:rFonts w:ascii="Times New Roman" w:hAnsi="Times New Roman"/>
                <w:sz w:val="23"/>
                <w:szCs w:val="23"/>
              </w:rPr>
              <w:t>Bokorni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378B5" w14:textId="32772F49" w:rsidR="004A1992" w:rsidRPr="00DB4851" w:rsidRDefault="00444C32" w:rsidP="00DB48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DB4851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B470" w14:textId="699B016F" w:rsidR="004A1992" w:rsidRPr="00173941" w:rsidRDefault="004A1992" w:rsidP="00DB48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8E9C1" w14:textId="77777777" w:rsidR="004A1992" w:rsidRPr="00173941" w:rsidRDefault="004A1992" w:rsidP="00DB48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C6C61" w14:textId="316ACF2F" w:rsidR="004A1992" w:rsidRPr="00173941" w:rsidRDefault="004A1992" w:rsidP="00DB48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</w:tr>
      <w:tr w:rsidR="004A1992" w:rsidRPr="00173941" w14:paraId="7BDC70A0" w14:textId="77777777" w:rsidTr="005A494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0865F" w14:textId="36176685" w:rsidR="004A1992" w:rsidRPr="00173941" w:rsidRDefault="004A1992" w:rsidP="00DB4851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E147F">
              <w:rPr>
                <w:rFonts w:ascii="Times New Roman" w:hAnsi="Times New Roman"/>
                <w:sz w:val="23"/>
                <w:szCs w:val="23"/>
              </w:rPr>
              <w:t xml:space="preserve">Thiago Rafael </w:t>
            </w:r>
            <w:proofErr w:type="spellStart"/>
            <w:r w:rsidRPr="004E147F">
              <w:rPr>
                <w:rFonts w:ascii="Times New Roman" w:hAnsi="Times New Roman"/>
                <w:sz w:val="23"/>
                <w:szCs w:val="23"/>
              </w:rPr>
              <w:t>Pandini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FE639" w14:textId="608F7C17" w:rsidR="004A1992" w:rsidRPr="00DB4851" w:rsidRDefault="00444C32" w:rsidP="00DB48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DB4851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FC7FE" w14:textId="6153866A" w:rsidR="004A1992" w:rsidRPr="00173941" w:rsidRDefault="004A1992" w:rsidP="00DB48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7FFFC" w14:textId="77777777" w:rsidR="004A1992" w:rsidRPr="00173941" w:rsidRDefault="004A1992" w:rsidP="00DB48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466E7" w14:textId="7053FE66" w:rsidR="004A1992" w:rsidRPr="00173941" w:rsidRDefault="004A1992" w:rsidP="00DB48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</w:tr>
      <w:tr w:rsidR="004A1992" w:rsidRPr="00173941" w14:paraId="73AFD8EB" w14:textId="77777777" w:rsidTr="005A494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9999E" w14:textId="2D302481" w:rsidR="004A1992" w:rsidRPr="00173941" w:rsidRDefault="004A1992" w:rsidP="00DB4851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E147F">
              <w:rPr>
                <w:rFonts w:ascii="Times New Roman" w:hAnsi="Times New Roman"/>
                <w:sz w:val="23"/>
                <w:szCs w:val="23"/>
              </w:rPr>
              <w:t>Vanessa Bressan Koehler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72708" w14:textId="7B985CFD" w:rsidR="004A1992" w:rsidRPr="00DB4851" w:rsidRDefault="00444C32" w:rsidP="00DB48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DB4851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10F36" w14:textId="193A09DB" w:rsidR="004A1992" w:rsidRPr="00173941" w:rsidRDefault="004A1992" w:rsidP="00DB48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206" w14:textId="77777777" w:rsidR="004A1992" w:rsidRPr="00173941" w:rsidRDefault="004A1992" w:rsidP="00DB48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49974" w14:textId="48FFD277" w:rsidR="004A1992" w:rsidRPr="00173941" w:rsidRDefault="004A1992" w:rsidP="00DB48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</w:tr>
      <w:tr w:rsidR="004A1992" w:rsidRPr="00173941" w14:paraId="3B55C4E9" w14:textId="77777777" w:rsidTr="005A494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1B126" w14:textId="1DA82997" w:rsidR="004A1992" w:rsidRPr="00173941" w:rsidRDefault="004A1992" w:rsidP="00DB4851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E147F">
              <w:rPr>
                <w:rFonts w:ascii="Times New Roman" w:hAnsi="Times New Roman"/>
                <w:sz w:val="23"/>
                <w:szCs w:val="23"/>
              </w:rPr>
              <w:t>Weverthon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C95B" w14:textId="1F343F90" w:rsidR="004A1992" w:rsidRPr="00DB4851" w:rsidRDefault="00444C32" w:rsidP="00DB48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DB4851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A9DFF" w14:textId="23815660" w:rsidR="004A1992" w:rsidRPr="00173941" w:rsidRDefault="004A1992" w:rsidP="00DB48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C15E1" w14:textId="77777777" w:rsidR="004A1992" w:rsidRPr="00173941" w:rsidRDefault="004A1992" w:rsidP="00DB48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03533" w14:textId="1D460D85" w:rsidR="004A1992" w:rsidRPr="00173941" w:rsidRDefault="004A1992" w:rsidP="00DB48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</w:tr>
      <w:tr w:rsidR="00DB4851" w14:paraId="548BB999" w14:textId="77777777" w:rsidTr="00DB4851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02AED" w14:textId="77777777" w:rsidR="00DB4851" w:rsidRPr="00DB4851" w:rsidRDefault="00DB4851" w:rsidP="00DB4851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B4851">
              <w:rPr>
                <w:rFonts w:ascii="Times New Roman" w:hAnsi="Times New Roman"/>
                <w:sz w:val="23"/>
                <w:szCs w:val="23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BA0EA" w14:textId="77777777" w:rsidR="00DB4851" w:rsidRPr="00DB4851" w:rsidRDefault="00DB4851" w:rsidP="00DB48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8EA2D" w14:textId="77777777" w:rsidR="00DB4851" w:rsidRPr="00DB4851" w:rsidRDefault="00DB4851" w:rsidP="00DB48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CB0E5" w14:textId="77777777" w:rsidR="00DB4851" w:rsidRPr="00DB4851" w:rsidRDefault="00DB4851" w:rsidP="00DB48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B0501" w14:textId="77777777" w:rsidR="00DB4851" w:rsidRPr="00DB4851" w:rsidRDefault="00DB4851" w:rsidP="00DB48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DB4851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AUSÊNCIA JUSTIFICADA</w:t>
            </w:r>
          </w:p>
        </w:tc>
      </w:tr>
      <w:tr w:rsidR="00DB4851" w14:paraId="1F4273D0" w14:textId="77777777" w:rsidTr="00DB4851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C124E" w14:textId="77777777" w:rsidR="00DB4851" w:rsidRPr="00DB4851" w:rsidRDefault="00DB4851" w:rsidP="00DB4851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B4851">
              <w:rPr>
                <w:rFonts w:ascii="Times New Roman" w:hAnsi="Times New Roman"/>
                <w:sz w:val="23"/>
                <w:szCs w:val="23"/>
              </w:rPr>
              <w:t>Cássio Amaral Matos</w:t>
            </w:r>
          </w:p>
          <w:p w14:paraId="5A36E724" w14:textId="77777777" w:rsidR="00DB4851" w:rsidRPr="00DB4851" w:rsidRDefault="00DB4851" w:rsidP="00DB4851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B4851">
              <w:rPr>
                <w:rFonts w:ascii="Times New Roman" w:hAnsi="Times New Roman"/>
                <w:sz w:val="23"/>
                <w:szCs w:val="23"/>
              </w:rPr>
              <w:t>Dionísio Carlos de Oliveira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E41C0" w14:textId="77777777" w:rsidR="00DB4851" w:rsidRPr="00DB4851" w:rsidRDefault="00DB4851" w:rsidP="00DB48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D04EA" w14:textId="77777777" w:rsidR="00DB4851" w:rsidRPr="00DB4851" w:rsidRDefault="00DB4851" w:rsidP="00DB48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27E9E" w14:textId="77777777" w:rsidR="00DB4851" w:rsidRPr="00DB4851" w:rsidRDefault="00DB4851" w:rsidP="00DB48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045AC" w14:textId="77777777" w:rsidR="00DB4851" w:rsidRPr="00DB4851" w:rsidRDefault="00DB4851" w:rsidP="00DB48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DB4851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LICENÇA</w:t>
            </w:r>
          </w:p>
          <w:p w14:paraId="00AD9BE6" w14:textId="77777777" w:rsidR="00DB4851" w:rsidRPr="00DB4851" w:rsidRDefault="00DB4851" w:rsidP="00DB48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</w:tr>
      <w:tr w:rsidR="00DB4851" w14:paraId="49F849E6" w14:textId="77777777" w:rsidTr="00DB4851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C150" w14:textId="77777777" w:rsidR="00DB4851" w:rsidRPr="00DB4851" w:rsidRDefault="00DB4851" w:rsidP="00DB4851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B4851">
              <w:rPr>
                <w:rFonts w:ascii="Times New Roman" w:hAnsi="Times New Roman"/>
                <w:sz w:val="23"/>
                <w:szCs w:val="23"/>
              </w:rPr>
              <w:t>Thais Bacchi</w:t>
            </w:r>
          </w:p>
          <w:p w14:paraId="6841FBBB" w14:textId="77777777" w:rsidR="00DB4851" w:rsidRPr="00DB4851" w:rsidRDefault="00DB4851" w:rsidP="00DB4851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B4851">
              <w:rPr>
                <w:rFonts w:ascii="Times New Roman" w:hAnsi="Times New Roman"/>
                <w:sz w:val="23"/>
                <w:szCs w:val="23"/>
              </w:rPr>
              <w:t>Paulo Sérgio de Campos Borges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3190A" w14:textId="77777777" w:rsidR="00DB4851" w:rsidRPr="00DB4851" w:rsidRDefault="00DB4851" w:rsidP="00DB48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461E2" w14:textId="77777777" w:rsidR="00DB4851" w:rsidRPr="00DB4851" w:rsidRDefault="00DB4851" w:rsidP="00DB48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BFF5C" w14:textId="77777777" w:rsidR="00DB4851" w:rsidRPr="00DB4851" w:rsidRDefault="00DB4851" w:rsidP="00DB48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0213F" w14:textId="77777777" w:rsidR="00DB4851" w:rsidRPr="00DB4851" w:rsidRDefault="00DB4851" w:rsidP="00DB48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DB4851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AUSÊNCIA JUSTIFICADA</w:t>
            </w:r>
          </w:p>
        </w:tc>
      </w:tr>
    </w:tbl>
    <w:p w14:paraId="64700140" w14:textId="563CA9EE" w:rsidR="00173941" w:rsidRDefault="00173941" w:rsidP="008F0269">
      <w:pPr>
        <w:spacing w:after="0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14:paraId="704FF61C" w14:textId="46A18A88" w:rsidR="00DB4851" w:rsidRDefault="00DB4851" w:rsidP="008F0269">
      <w:pPr>
        <w:spacing w:after="0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14:paraId="3E4C4EB6" w14:textId="77777777" w:rsidR="00DB4851" w:rsidRPr="00173941" w:rsidRDefault="00DB4851" w:rsidP="008F0269">
      <w:pPr>
        <w:spacing w:after="0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14:paraId="37ECCF97" w14:textId="77777777" w:rsidR="00173941" w:rsidRPr="00173941" w:rsidRDefault="00173941" w:rsidP="008F0269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173941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Histórico da votação: </w:t>
      </w:r>
    </w:p>
    <w:p w14:paraId="12E49772" w14:textId="77777777" w:rsidR="00173941" w:rsidRPr="00173941" w:rsidRDefault="00173941" w:rsidP="008F0269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14:paraId="66929DBE" w14:textId="77777777" w:rsidR="00173941" w:rsidRPr="00173941" w:rsidRDefault="00173941" w:rsidP="008F0269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173941">
        <w:rPr>
          <w:rFonts w:ascii="Times New Roman" w:eastAsia="Times New Roman" w:hAnsi="Times New Roman"/>
          <w:b/>
          <w:color w:val="000000"/>
          <w:sz w:val="23"/>
          <w:szCs w:val="23"/>
        </w:rPr>
        <w:t>Reunião Plenária Ordinária Nº 133                                    Data: 25/03/2023</w:t>
      </w:r>
    </w:p>
    <w:p w14:paraId="21BA7E1B" w14:textId="77777777" w:rsidR="00173941" w:rsidRPr="00173941" w:rsidRDefault="00173941" w:rsidP="008F0269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after="0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173941">
        <w:rPr>
          <w:rFonts w:ascii="Times New Roman" w:eastAsia="Times New Roman" w:hAnsi="Times New Roman"/>
          <w:b/>
          <w:color w:val="000000"/>
          <w:sz w:val="23"/>
          <w:szCs w:val="23"/>
        </w:rPr>
        <w:tab/>
      </w:r>
    </w:p>
    <w:p w14:paraId="0A84A3DC" w14:textId="786AC665" w:rsidR="00173941" w:rsidRPr="00173941" w:rsidRDefault="00173941" w:rsidP="008F0269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173941">
        <w:rPr>
          <w:rFonts w:ascii="Times New Roman" w:eastAsia="Times New Roman" w:hAnsi="Times New Roman"/>
          <w:b/>
          <w:color w:val="000000"/>
          <w:sz w:val="23"/>
          <w:szCs w:val="23"/>
        </w:rPr>
        <w:t>Matéria em votação:</w:t>
      </w:r>
      <w:r w:rsidRPr="00173941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Pr="00173941">
        <w:rPr>
          <w:rFonts w:ascii="Times New Roman" w:hAnsi="Times New Roman"/>
          <w:bCs/>
          <w:sz w:val="23"/>
          <w:szCs w:val="23"/>
          <w:lang w:eastAsia="pt-BR"/>
        </w:rPr>
        <w:t xml:space="preserve">EDITAL DE CONCURSO DE </w:t>
      </w:r>
      <w:r w:rsidR="008F0269">
        <w:rPr>
          <w:rFonts w:ascii="Times New Roman" w:hAnsi="Times New Roman"/>
          <w:bCs/>
          <w:sz w:val="23"/>
          <w:szCs w:val="23"/>
          <w:lang w:eastAsia="pt-BR"/>
        </w:rPr>
        <w:t>PROJETOS ARQUITETÔNICOS DE EQUIPAMENTOS URBANOS</w:t>
      </w:r>
    </w:p>
    <w:p w14:paraId="1D8EDE6E" w14:textId="77777777" w:rsidR="00173941" w:rsidRPr="00173941" w:rsidRDefault="00173941" w:rsidP="008F0269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rPr>
          <w:rFonts w:ascii="Times New Roman" w:hAnsi="Times New Roman"/>
          <w:color w:val="000000"/>
          <w:sz w:val="23"/>
          <w:szCs w:val="23"/>
        </w:rPr>
      </w:pPr>
    </w:p>
    <w:p w14:paraId="0CF7DB96" w14:textId="541B86FF" w:rsidR="00173941" w:rsidRPr="00173941" w:rsidRDefault="00173941" w:rsidP="008F0269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rPr>
          <w:rFonts w:ascii="Times New Roman" w:hAnsi="Times New Roman"/>
          <w:sz w:val="23"/>
          <w:szCs w:val="23"/>
        </w:rPr>
      </w:pPr>
      <w:r w:rsidRPr="00173941">
        <w:rPr>
          <w:rFonts w:ascii="Times New Roman" w:eastAsia="Times New Roman" w:hAnsi="Times New Roman"/>
          <w:b/>
          <w:color w:val="000000"/>
          <w:sz w:val="23"/>
          <w:szCs w:val="23"/>
        </w:rPr>
        <w:t>Resultado da votação:</w:t>
      </w:r>
      <w:r w:rsidRPr="00173941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Pr="00DB4851">
        <w:rPr>
          <w:rFonts w:ascii="Times New Roman" w:eastAsia="Times New Roman" w:hAnsi="Times New Roman"/>
          <w:b/>
          <w:color w:val="000000"/>
          <w:sz w:val="23"/>
          <w:szCs w:val="23"/>
        </w:rPr>
        <w:t>Sim</w:t>
      </w:r>
      <w:r w:rsidRPr="00DB4851">
        <w:rPr>
          <w:rFonts w:ascii="Times New Roman" w:eastAsia="Times New Roman" w:hAnsi="Times New Roman"/>
          <w:color w:val="000000"/>
          <w:sz w:val="23"/>
          <w:szCs w:val="23"/>
        </w:rPr>
        <w:t xml:space="preserve"> (</w:t>
      </w:r>
      <w:r w:rsidR="007E3114" w:rsidRPr="00DB4851">
        <w:rPr>
          <w:rFonts w:ascii="Times New Roman" w:eastAsia="Times New Roman" w:hAnsi="Times New Roman"/>
          <w:color w:val="000000"/>
          <w:sz w:val="23"/>
          <w:szCs w:val="23"/>
        </w:rPr>
        <w:t>06</w:t>
      </w:r>
      <w:r w:rsidRPr="00DB4851">
        <w:rPr>
          <w:rFonts w:ascii="Times New Roman" w:eastAsia="Times New Roman" w:hAnsi="Times New Roman"/>
          <w:color w:val="000000"/>
          <w:sz w:val="23"/>
          <w:szCs w:val="23"/>
        </w:rPr>
        <w:t xml:space="preserve">) </w:t>
      </w:r>
      <w:r w:rsidRPr="00DB4851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DB4851">
        <w:rPr>
          <w:rFonts w:ascii="Times New Roman" w:eastAsia="Times New Roman" w:hAnsi="Times New Roman"/>
          <w:b/>
          <w:color w:val="000000"/>
          <w:sz w:val="23"/>
          <w:szCs w:val="23"/>
        </w:rPr>
        <w:t>Não</w:t>
      </w:r>
      <w:r w:rsidRPr="00DB4851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proofErr w:type="gramStart"/>
      <w:r w:rsidRPr="00DB4851">
        <w:rPr>
          <w:rFonts w:ascii="Times New Roman" w:eastAsia="Times New Roman" w:hAnsi="Times New Roman"/>
          <w:color w:val="000000"/>
          <w:sz w:val="23"/>
          <w:szCs w:val="23"/>
        </w:rPr>
        <w:t>(</w:t>
      </w:r>
      <w:r w:rsidR="00DB4851">
        <w:rPr>
          <w:rFonts w:ascii="Times New Roman" w:eastAsia="Times New Roman" w:hAnsi="Times New Roman"/>
          <w:color w:val="000000"/>
          <w:sz w:val="23"/>
          <w:szCs w:val="23"/>
        </w:rPr>
        <w:t xml:space="preserve">  </w:t>
      </w:r>
      <w:proofErr w:type="gramEnd"/>
      <w:r w:rsidR="00DB4851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Pr="00DB4851">
        <w:rPr>
          <w:rFonts w:ascii="Times New Roman" w:eastAsia="Times New Roman" w:hAnsi="Times New Roman"/>
          <w:color w:val="000000"/>
          <w:sz w:val="23"/>
          <w:szCs w:val="23"/>
        </w:rPr>
        <w:t xml:space="preserve">)    </w:t>
      </w:r>
      <w:r w:rsidRPr="00DB4851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DB4851">
        <w:rPr>
          <w:rFonts w:ascii="Times New Roman" w:eastAsia="Times New Roman" w:hAnsi="Times New Roman"/>
          <w:b/>
          <w:color w:val="000000"/>
          <w:sz w:val="23"/>
          <w:szCs w:val="23"/>
        </w:rPr>
        <w:t>Abstenções</w:t>
      </w:r>
      <w:r w:rsidRPr="00DB4851">
        <w:rPr>
          <w:rFonts w:ascii="Times New Roman" w:eastAsia="Times New Roman" w:hAnsi="Times New Roman"/>
          <w:color w:val="000000"/>
          <w:sz w:val="23"/>
          <w:szCs w:val="23"/>
        </w:rPr>
        <w:t xml:space="preserve"> (</w:t>
      </w:r>
      <w:r w:rsidR="00DB4851">
        <w:rPr>
          <w:rFonts w:ascii="Times New Roman" w:eastAsia="Times New Roman" w:hAnsi="Times New Roman"/>
          <w:color w:val="000000"/>
          <w:sz w:val="23"/>
          <w:szCs w:val="23"/>
        </w:rPr>
        <w:t xml:space="preserve">    </w:t>
      </w:r>
      <w:r w:rsidRPr="00DB4851">
        <w:rPr>
          <w:rFonts w:ascii="Times New Roman" w:eastAsia="Times New Roman" w:hAnsi="Times New Roman"/>
          <w:color w:val="000000"/>
          <w:sz w:val="23"/>
          <w:szCs w:val="23"/>
        </w:rPr>
        <w:t xml:space="preserve">)  </w:t>
      </w:r>
      <w:r w:rsidRPr="00DB4851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DB4851">
        <w:rPr>
          <w:rFonts w:ascii="Times New Roman" w:eastAsia="Times New Roman" w:hAnsi="Times New Roman"/>
          <w:b/>
          <w:color w:val="000000"/>
          <w:sz w:val="23"/>
          <w:szCs w:val="23"/>
        </w:rPr>
        <w:t>Ausências</w:t>
      </w:r>
      <w:r w:rsidRPr="00DB4851">
        <w:rPr>
          <w:rFonts w:ascii="Times New Roman" w:eastAsia="Times New Roman" w:hAnsi="Times New Roman"/>
          <w:color w:val="000000"/>
          <w:sz w:val="23"/>
          <w:szCs w:val="23"/>
        </w:rPr>
        <w:t xml:space="preserve"> (</w:t>
      </w:r>
      <w:r w:rsidR="00DB4851">
        <w:rPr>
          <w:rFonts w:ascii="Times New Roman" w:eastAsia="Times New Roman" w:hAnsi="Times New Roman"/>
          <w:color w:val="000000"/>
          <w:sz w:val="23"/>
          <w:szCs w:val="23"/>
        </w:rPr>
        <w:t>02</w:t>
      </w:r>
      <w:r w:rsidRPr="00DB4851">
        <w:rPr>
          <w:rFonts w:ascii="Times New Roman" w:eastAsia="Times New Roman" w:hAnsi="Times New Roman"/>
          <w:color w:val="000000"/>
          <w:sz w:val="23"/>
          <w:szCs w:val="23"/>
        </w:rPr>
        <w:t>)</w:t>
      </w:r>
      <w:r w:rsidRPr="00173941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</w:p>
    <w:p w14:paraId="1BAFB0C2" w14:textId="77777777" w:rsidR="00173941" w:rsidRPr="00173941" w:rsidRDefault="00173941" w:rsidP="008F0269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rPr>
          <w:rFonts w:ascii="Times New Roman" w:eastAsia="Times New Roman" w:hAnsi="Times New Roman"/>
          <w:color w:val="000000"/>
          <w:sz w:val="23"/>
          <w:szCs w:val="23"/>
        </w:rPr>
      </w:pPr>
    </w:p>
    <w:p w14:paraId="3E1CBCD9" w14:textId="77777777" w:rsidR="00173941" w:rsidRPr="00173941" w:rsidRDefault="00173941" w:rsidP="008F0269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rPr>
          <w:rFonts w:ascii="Times New Roman" w:eastAsia="Times New Roman" w:hAnsi="Times New Roman"/>
          <w:color w:val="000000"/>
          <w:sz w:val="23"/>
          <w:szCs w:val="23"/>
        </w:rPr>
      </w:pPr>
      <w:r w:rsidRPr="00173941">
        <w:rPr>
          <w:rFonts w:ascii="Times New Roman" w:eastAsia="Times New Roman" w:hAnsi="Times New Roman"/>
          <w:b/>
          <w:color w:val="000000"/>
          <w:sz w:val="23"/>
          <w:szCs w:val="23"/>
        </w:rPr>
        <w:t>Ocorrências</w:t>
      </w:r>
      <w:r w:rsidRPr="00173941">
        <w:rPr>
          <w:rFonts w:ascii="Times New Roman" w:hAnsi="Times New Roman"/>
          <w:sz w:val="23"/>
          <w:szCs w:val="23"/>
          <w:lang w:eastAsia="ar-SA"/>
        </w:rPr>
        <w:t xml:space="preserve">: </w:t>
      </w:r>
    </w:p>
    <w:p w14:paraId="6F859769" w14:textId="77777777" w:rsidR="00173941" w:rsidRPr="00173941" w:rsidRDefault="00173941" w:rsidP="008F0269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rPr>
          <w:rFonts w:ascii="Times New Roman" w:eastAsia="Times New Roman" w:hAnsi="Times New Roman"/>
          <w:color w:val="000000"/>
          <w:sz w:val="23"/>
          <w:szCs w:val="23"/>
        </w:rPr>
      </w:pPr>
    </w:p>
    <w:p w14:paraId="730E9B64" w14:textId="77777777" w:rsidR="00173941" w:rsidRPr="00173941" w:rsidRDefault="00173941" w:rsidP="008F0269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rPr>
          <w:rFonts w:ascii="Times New Roman" w:hAnsi="Times New Roman"/>
          <w:sz w:val="23"/>
          <w:szCs w:val="23"/>
        </w:rPr>
      </w:pPr>
      <w:r w:rsidRPr="00173941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Condutor dos trabalhos (Presidente): </w:t>
      </w:r>
      <w:r w:rsidRPr="00173941">
        <w:rPr>
          <w:rFonts w:ascii="Times New Roman" w:eastAsia="Times New Roman" w:hAnsi="Times New Roman"/>
          <w:color w:val="000000"/>
          <w:sz w:val="23"/>
          <w:szCs w:val="23"/>
        </w:rPr>
        <w:t xml:space="preserve">André </w:t>
      </w:r>
      <w:proofErr w:type="spellStart"/>
      <w:r w:rsidRPr="00173941">
        <w:rPr>
          <w:rFonts w:ascii="Times New Roman" w:eastAsia="Times New Roman" w:hAnsi="Times New Roman"/>
          <w:color w:val="000000"/>
          <w:sz w:val="23"/>
          <w:szCs w:val="23"/>
        </w:rPr>
        <w:t>Nör</w:t>
      </w:r>
      <w:proofErr w:type="spellEnd"/>
    </w:p>
    <w:p w14:paraId="126C3C19" w14:textId="77777777" w:rsidR="00173941" w:rsidRPr="00173941" w:rsidRDefault="00173941" w:rsidP="008F0269">
      <w:pPr>
        <w:tabs>
          <w:tab w:val="left" w:pos="1418"/>
        </w:tabs>
        <w:spacing w:after="0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14:paraId="5D4A4CCB" w14:textId="77777777" w:rsidR="00173941" w:rsidRPr="00173941" w:rsidRDefault="00173941" w:rsidP="008F0269">
      <w:pPr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45D3C493" w14:textId="77777777" w:rsidR="00284AED" w:rsidRPr="00173941" w:rsidRDefault="00284AED" w:rsidP="008F0269">
      <w:pPr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</w:p>
    <w:sectPr w:rsidR="00284AED" w:rsidRPr="00173941" w:rsidSect="0029272E">
      <w:headerReference w:type="default" r:id="rId7"/>
      <w:footerReference w:type="default" r:id="rId8"/>
      <w:pgSz w:w="11906" w:h="16838"/>
      <w:pgMar w:top="1418" w:right="1134" w:bottom="1843" w:left="1701" w:header="720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F923" w14:textId="77777777" w:rsidR="000A3419" w:rsidRDefault="000A3419">
      <w:pPr>
        <w:spacing w:after="0" w:line="240" w:lineRule="auto"/>
      </w:pPr>
      <w:r>
        <w:separator/>
      </w:r>
    </w:p>
  </w:endnote>
  <w:endnote w:type="continuationSeparator" w:id="0">
    <w:p w14:paraId="488A025E" w14:textId="77777777" w:rsidR="000A3419" w:rsidRDefault="000A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1045" w14:textId="77777777" w:rsidR="00C56967" w:rsidRDefault="00C56967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 wp14:anchorId="6BC270A6" wp14:editId="1D68710A">
          <wp:extent cx="5760089" cy="554985"/>
          <wp:effectExtent l="0" t="0" r="0" b="0"/>
          <wp:docPr id="22" name="Image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663B1F">
      <w:rPr>
        <w:rStyle w:val="Nmerodepgina"/>
        <w:rFonts w:ascii="Times New Roman" w:hAnsi="Times New Roman"/>
        <w:noProof/>
        <w:color w:val="296D7A"/>
        <w:sz w:val="18"/>
      </w:rPr>
      <w:t>1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7EE701A7" w14:textId="77777777" w:rsidR="00C56967" w:rsidRDefault="00C56967">
    <w:pPr>
      <w:pStyle w:val="Rodap"/>
      <w:jc w:val="center"/>
      <w:rPr>
        <w:sz w:val="16"/>
        <w:szCs w:val="16"/>
      </w:rPr>
    </w:pPr>
  </w:p>
  <w:p w14:paraId="7F3754A8" w14:textId="77777777" w:rsidR="00BD0C7F" w:rsidRDefault="00BD0C7F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3CD8" w14:textId="77777777" w:rsidR="000A3419" w:rsidRDefault="000A34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2AEB85" w14:textId="77777777" w:rsidR="000A3419" w:rsidRDefault="000A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36CD" w14:textId="267272F7" w:rsidR="006753F0" w:rsidRDefault="006753F0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 wp14:anchorId="32D0DC01" wp14:editId="35D0FBE6">
          <wp:extent cx="5760085" cy="631190"/>
          <wp:effectExtent l="0" t="0" r="0" b="0"/>
          <wp:docPr id="21" name="Image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311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tbl>
    <w:tblPr>
      <w:tblW w:w="907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40"/>
      <w:gridCol w:w="6832"/>
    </w:tblGrid>
    <w:tr w:rsidR="006753F0" w:rsidRPr="00DA5495" w14:paraId="4F92CB18" w14:textId="77777777" w:rsidTr="004A7EC0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C046A2D" w14:textId="77777777" w:rsidR="006753F0" w:rsidRPr="00256A68" w:rsidRDefault="006753F0" w:rsidP="00256A68">
          <w:pPr>
            <w:spacing w:after="0" w:line="360" w:lineRule="auto"/>
            <w:rPr>
              <w:rFonts w:ascii="Times New Roman" w:eastAsia="Times New Roman" w:hAnsi="Times New Roman"/>
              <w:sz w:val="23"/>
              <w:szCs w:val="23"/>
              <w:lang w:eastAsia="pt-BR"/>
            </w:rPr>
          </w:pPr>
          <w:r w:rsidRPr="00256A68">
            <w:rPr>
              <w:rFonts w:ascii="Times New Roman" w:eastAsia="Times New Roman" w:hAnsi="Times New Roman"/>
              <w:sz w:val="23"/>
              <w:szCs w:val="23"/>
              <w:lang w:eastAsia="pt-BR"/>
            </w:rPr>
            <w:t>PROCESSO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06A0D74" w14:textId="6772BF4A" w:rsidR="006753F0" w:rsidRPr="00256A68" w:rsidRDefault="00173941" w:rsidP="00256A68">
          <w:pPr>
            <w:suppressAutoHyphens w:val="0"/>
            <w:autoSpaceDN/>
            <w:spacing w:after="0" w:line="360" w:lineRule="auto"/>
            <w:textAlignment w:val="auto"/>
            <w:rPr>
              <w:rFonts w:ascii="Times New Roman" w:eastAsia="Times New Roman" w:hAnsi="Times New Roman"/>
              <w:color w:val="000000"/>
              <w:sz w:val="23"/>
              <w:szCs w:val="23"/>
              <w:lang w:eastAsia="pt-BR"/>
            </w:rPr>
          </w:pPr>
          <w:r w:rsidRPr="00256A68">
            <w:rPr>
              <w:rFonts w:ascii="Times New Roman" w:eastAsia="Times New Roman" w:hAnsi="Times New Roman"/>
              <w:color w:val="000000"/>
              <w:sz w:val="23"/>
              <w:szCs w:val="23"/>
              <w:lang w:eastAsia="pt-BR"/>
            </w:rPr>
            <w:t>1723921/2023</w:t>
          </w:r>
        </w:p>
      </w:tc>
    </w:tr>
    <w:tr w:rsidR="006753F0" w:rsidRPr="00DA5495" w14:paraId="63890558" w14:textId="77777777" w:rsidTr="004A7EC0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D863B26" w14:textId="77777777" w:rsidR="006753F0" w:rsidRPr="00256A68" w:rsidRDefault="006753F0" w:rsidP="00256A68">
          <w:pPr>
            <w:spacing w:after="0" w:line="360" w:lineRule="auto"/>
            <w:rPr>
              <w:rFonts w:ascii="Times New Roman" w:eastAsia="Times New Roman" w:hAnsi="Times New Roman"/>
              <w:sz w:val="23"/>
              <w:szCs w:val="23"/>
              <w:lang w:eastAsia="pt-BR"/>
            </w:rPr>
          </w:pPr>
          <w:r w:rsidRPr="00256A68">
            <w:rPr>
              <w:rFonts w:ascii="Times New Roman" w:eastAsia="Times New Roman" w:hAnsi="Times New Roman"/>
              <w:sz w:val="23"/>
              <w:szCs w:val="23"/>
              <w:lang w:eastAsia="pt-BR"/>
            </w:rPr>
            <w:t>INTERESSADO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EADFB28" w14:textId="7734FAAF" w:rsidR="006753F0" w:rsidRPr="00256A68" w:rsidRDefault="00467179" w:rsidP="00256A68">
          <w:pPr>
            <w:shd w:val="clear" w:color="auto" w:fill="FFFFFF"/>
            <w:suppressAutoHyphens w:val="0"/>
            <w:autoSpaceDN/>
            <w:spacing w:after="0" w:line="360" w:lineRule="auto"/>
            <w:textAlignment w:val="auto"/>
            <w:rPr>
              <w:rFonts w:ascii="Times New Roman" w:eastAsia="Times New Roman" w:hAnsi="Times New Roman"/>
              <w:color w:val="000000"/>
              <w:sz w:val="23"/>
              <w:szCs w:val="23"/>
              <w:lang w:eastAsia="pt-BR"/>
            </w:rPr>
          </w:pPr>
          <w:r w:rsidRPr="00256A68">
            <w:rPr>
              <w:rFonts w:ascii="Times New Roman" w:eastAsia="Times New Roman" w:hAnsi="Times New Roman"/>
              <w:color w:val="000000"/>
              <w:sz w:val="23"/>
              <w:szCs w:val="23"/>
              <w:lang w:eastAsia="pt-BR"/>
            </w:rPr>
            <w:t>CAU/MT</w:t>
          </w:r>
        </w:p>
      </w:tc>
    </w:tr>
    <w:tr w:rsidR="00467179" w:rsidRPr="00DA5495" w14:paraId="03DD22FC" w14:textId="77777777" w:rsidTr="00154C13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A9EFCAE" w14:textId="77777777" w:rsidR="00467179" w:rsidRPr="00256A68" w:rsidRDefault="00467179" w:rsidP="00256A68">
          <w:pPr>
            <w:spacing w:after="0" w:line="360" w:lineRule="auto"/>
            <w:rPr>
              <w:rFonts w:ascii="Times New Roman" w:eastAsia="Times New Roman" w:hAnsi="Times New Roman"/>
              <w:sz w:val="23"/>
              <w:szCs w:val="23"/>
              <w:lang w:eastAsia="pt-BR"/>
            </w:rPr>
          </w:pPr>
          <w:r w:rsidRPr="00256A68">
            <w:rPr>
              <w:rFonts w:ascii="Times New Roman" w:eastAsia="Times New Roman" w:hAnsi="Times New Roman"/>
              <w:sz w:val="23"/>
              <w:szCs w:val="23"/>
              <w:lang w:eastAsia="pt-BR"/>
            </w:rPr>
            <w:t>ASSUNTO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60504E6A" w14:textId="010EF3D5" w:rsidR="00467179" w:rsidRPr="00256A68" w:rsidRDefault="00173941" w:rsidP="00256A68">
          <w:pPr>
            <w:spacing w:after="0" w:line="360" w:lineRule="auto"/>
            <w:jc w:val="both"/>
            <w:rPr>
              <w:rFonts w:ascii="Times New Roman" w:eastAsia="Times New Roman" w:hAnsi="Times New Roman"/>
              <w:color w:val="000000"/>
              <w:sz w:val="23"/>
              <w:szCs w:val="23"/>
              <w:lang w:eastAsia="pt-BR"/>
            </w:rPr>
          </w:pPr>
          <w:r w:rsidRPr="00256A68">
            <w:rPr>
              <w:rFonts w:ascii="Times New Roman" w:eastAsia="Times New Roman" w:hAnsi="Times New Roman"/>
              <w:color w:val="000000"/>
              <w:sz w:val="23"/>
              <w:szCs w:val="23"/>
              <w:lang w:eastAsia="pt-BR"/>
            </w:rPr>
            <w:t xml:space="preserve">EDITAL DE </w:t>
          </w:r>
          <w:r w:rsidR="008F0269" w:rsidRPr="00256A68">
            <w:rPr>
              <w:rFonts w:ascii="Times New Roman" w:eastAsia="Times New Roman" w:hAnsi="Times New Roman"/>
              <w:color w:val="000000"/>
              <w:sz w:val="23"/>
              <w:szCs w:val="23"/>
              <w:lang w:eastAsia="pt-BR"/>
            </w:rPr>
            <w:t>CONCURSO DE PROJETOS ARQUITETÔNICOS DE EQUIPAMENTOS URBANOS</w:t>
          </w:r>
        </w:p>
      </w:tc>
    </w:tr>
  </w:tbl>
  <w:p w14:paraId="490063F2" w14:textId="5593D54B" w:rsidR="00C56967" w:rsidRDefault="00C56967">
    <w:pPr>
      <w:pStyle w:val="Cabealho"/>
      <w:tabs>
        <w:tab w:val="clear" w:pos="4252"/>
        <w:tab w:val="clear" w:pos="8504"/>
        <w:tab w:val="left" w:pos="37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676"/>
    <w:multiLevelType w:val="multilevel"/>
    <w:tmpl w:val="B31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75E23"/>
    <w:multiLevelType w:val="hybridMultilevel"/>
    <w:tmpl w:val="C53648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5E32"/>
    <w:multiLevelType w:val="hybridMultilevel"/>
    <w:tmpl w:val="D58AC6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F57A0"/>
    <w:multiLevelType w:val="hybridMultilevel"/>
    <w:tmpl w:val="A42CDA78"/>
    <w:lvl w:ilvl="0" w:tplc="FFFFFFFF">
      <w:start w:val="1"/>
      <w:numFmt w:val="upperRoman"/>
      <w:lvlText w:val="%1-"/>
      <w:lvlJc w:val="left"/>
      <w:pPr>
        <w:ind w:left="1080" w:hanging="720"/>
      </w:pPr>
      <w:rPr>
        <w:rFonts w:ascii="Calibri" w:hAnsi="Calibr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B86171"/>
    <w:multiLevelType w:val="hybridMultilevel"/>
    <w:tmpl w:val="F76450C4"/>
    <w:lvl w:ilvl="0" w:tplc="4ABEACF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135A4"/>
    <w:multiLevelType w:val="hybridMultilevel"/>
    <w:tmpl w:val="262A5D2E"/>
    <w:lvl w:ilvl="0" w:tplc="6E5AE5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57B7F"/>
    <w:multiLevelType w:val="hybridMultilevel"/>
    <w:tmpl w:val="75083BD8"/>
    <w:lvl w:ilvl="0" w:tplc="D7F0C0C8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2DF417AE"/>
    <w:multiLevelType w:val="multilevel"/>
    <w:tmpl w:val="5EB8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1D3578"/>
    <w:multiLevelType w:val="multilevel"/>
    <w:tmpl w:val="0398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B4680"/>
    <w:multiLevelType w:val="hybridMultilevel"/>
    <w:tmpl w:val="A42CDA78"/>
    <w:lvl w:ilvl="0" w:tplc="6116F9B8">
      <w:start w:val="1"/>
      <w:numFmt w:val="upperRoman"/>
      <w:lvlText w:val="%1-"/>
      <w:lvlJc w:val="left"/>
      <w:pPr>
        <w:ind w:left="1080" w:hanging="720"/>
      </w:pPr>
      <w:rPr>
        <w:rFonts w:ascii="Calibri" w:hAnsi="Calibr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63AE6"/>
    <w:multiLevelType w:val="hybridMultilevel"/>
    <w:tmpl w:val="9D3695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E318B"/>
    <w:multiLevelType w:val="hybridMultilevel"/>
    <w:tmpl w:val="2F088F4C"/>
    <w:lvl w:ilvl="0" w:tplc="F6908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A31EE"/>
    <w:multiLevelType w:val="hybridMultilevel"/>
    <w:tmpl w:val="D0060358"/>
    <w:lvl w:ilvl="0" w:tplc="2AFA28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11005"/>
    <w:multiLevelType w:val="hybridMultilevel"/>
    <w:tmpl w:val="6450B2DE"/>
    <w:lvl w:ilvl="0" w:tplc="5C687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A62FC4"/>
    <w:multiLevelType w:val="multilevel"/>
    <w:tmpl w:val="5DAE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650BB4"/>
    <w:multiLevelType w:val="hybridMultilevel"/>
    <w:tmpl w:val="945AB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C1AE2"/>
    <w:multiLevelType w:val="multilevel"/>
    <w:tmpl w:val="857C4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0A01AF1"/>
    <w:multiLevelType w:val="hybridMultilevel"/>
    <w:tmpl w:val="873EF7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E3B8B"/>
    <w:multiLevelType w:val="multilevel"/>
    <w:tmpl w:val="2506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AD129F"/>
    <w:multiLevelType w:val="multilevel"/>
    <w:tmpl w:val="0330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E0579"/>
    <w:multiLevelType w:val="hybridMultilevel"/>
    <w:tmpl w:val="8E524BCC"/>
    <w:lvl w:ilvl="0" w:tplc="0F78E8A4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61DC2"/>
    <w:multiLevelType w:val="hybridMultilevel"/>
    <w:tmpl w:val="3E0007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71CAC"/>
    <w:multiLevelType w:val="multilevel"/>
    <w:tmpl w:val="4BEACBD6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0" w15:restartNumberingAfterBreak="0">
    <w:nsid w:val="76A72BA9"/>
    <w:multiLevelType w:val="multilevel"/>
    <w:tmpl w:val="51B6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C8956EC"/>
    <w:multiLevelType w:val="multilevel"/>
    <w:tmpl w:val="D98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9350292">
    <w:abstractNumId w:val="25"/>
  </w:num>
  <w:num w:numId="2" w16cid:durableId="1670988399">
    <w:abstractNumId w:val="17"/>
  </w:num>
  <w:num w:numId="3" w16cid:durableId="1648125412">
    <w:abstractNumId w:val="31"/>
  </w:num>
  <w:num w:numId="4" w16cid:durableId="1301963919">
    <w:abstractNumId w:val="28"/>
  </w:num>
  <w:num w:numId="5" w16cid:durableId="799693109">
    <w:abstractNumId w:val="26"/>
  </w:num>
  <w:num w:numId="6" w16cid:durableId="193662149">
    <w:abstractNumId w:val="22"/>
  </w:num>
  <w:num w:numId="7" w16cid:durableId="1023363775">
    <w:abstractNumId w:val="21"/>
  </w:num>
  <w:num w:numId="8" w16cid:durableId="778794783">
    <w:abstractNumId w:val="32"/>
  </w:num>
  <w:num w:numId="9" w16cid:durableId="1969166283">
    <w:abstractNumId w:val="9"/>
  </w:num>
  <w:num w:numId="10" w16cid:durableId="882984024">
    <w:abstractNumId w:val="4"/>
  </w:num>
  <w:num w:numId="11" w16cid:durableId="1742024031">
    <w:abstractNumId w:val="19"/>
  </w:num>
  <w:num w:numId="12" w16cid:durableId="914049520">
    <w:abstractNumId w:val="13"/>
  </w:num>
  <w:num w:numId="13" w16cid:durableId="348483958">
    <w:abstractNumId w:val="7"/>
  </w:num>
  <w:num w:numId="14" w16cid:durableId="422337609">
    <w:abstractNumId w:val="27"/>
  </w:num>
  <w:num w:numId="15" w16cid:durableId="1865904214">
    <w:abstractNumId w:val="8"/>
  </w:num>
  <w:num w:numId="16" w16cid:durableId="267202579">
    <w:abstractNumId w:val="11"/>
  </w:num>
  <w:num w:numId="17" w16cid:durableId="1062559302">
    <w:abstractNumId w:val="33"/>
  </w:num>
  <w:num w:numId="18" w16cid:durableId="902833122">
    <w:abstractNumId w:val="0"/>
  </w:num>
  <w:num w:numId="19" w16cid:durableId="1416710100">
    <w:abstractNumId w:val="24"/>
  </w:num>
  <w:num w:numId="20" w16cid:durableId="1873417906">
    <w:abstractNumId w:val="30"/>
  </w:num>
  <w:num w:numId="21" w16cid:durableId="1634553992">
    <w:abstractNumId w:val="18"/>
  </w:num>
  <w:num w:numId="22" w16cid:durableId="1523325856">
    <w:abstractNumId w:val="10"/>
  </w:num>
  <w:num w:numId="23" w16cid:durableId="2016031855">
    <w:abstractNumId w:val="15"/>
  </w:num>
  <w:num w:numId="24" w16cid:durableId="670108368">
    <w:abstractNumId w:val="6"/>
  </w:num>
  <w:num w:numId="25" w16cid:durableId="155345354">
    <w:abstractNumId w:val="29"/>
  </w:num>
  <w:num w:numId="26" w16cid:durableId="517699974">
    <w:abstractNumId w:val="1"/>
  </w:num>
  <w:num w:numId="27" w16cid:durableId="1767731421">
    <w:abstractNumId w:val="2"/>
  </w:num>
  <w:num w:numId="28" w16cid:durableId="241108183">
    <w:abstractNumId w:val="20"/>
  </w:num>
  <w:num w:numId="29" w16cid:durableId="1359043818">
    <w:abstractNumId w:val="23"/>
  </w:num>
  <w:num w:numId="30" w16cid:durableId="1092319714">
    <w:abstractNumId w:val="5"/>
  </w:num>
  <w:num w:numId="31" w16cid:durableId="1564217308">
    <w:abstractNumId w:val="16"/>
  </w:num>
  <w:num w:numId="32" w16cid:durableId="725685185">
    <w:abstractNumId w:val="12"/>
  </w:num>
  <w:num w:numId="33" w16cid:durableId="29383061">
    <w:abstractNumId w:val="3"/>
  </w:num>
  <w:num w:numId="34" w16cid:durableId="3729224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FE"/>
    <w:rsid w:val="000017F2"/>
    <w:rsid w:val="000270ED"/>
    <w:rsid w:val="00034FE9"/>
    <w:rsid w:val="0003514E"/>
    <w:rsid w:val="00052001"/>
    <w:rsid w:val="00056B70"/>
    <w:rsid w:val="00081A96"/>
    <w:rsid w:val="0008488A"/>
    <w:rsid w:val="00091A23"/>
    <w:rsid w:val="000A3419"/>
    <w:rsid w:val="00117632"/>
    <w:rsid w:val="00173941"/>
    <w:rsid w:val="001874F4"/>
    <w:rsid w:val="00196264"/>
    <w:rsid w:val="001F7FB6"/>
    <w:rsid w:val="0021273E"/>
    <w:rsid w:val="00220311"/>
    <w:rsid w:val="00227E29"/>
    <w:rsid w:val="00256A68"/>
    <w:rsid w:val="00257A8C"/>
    <w:rsid w:val="00284AED"/>
    <w:rsid w:val="00287595"/>
    <w:rsid w:val="0029272E"/>
    <w:rsid w:val="0029378D"/>
    <w:rsid w:val="002B62FC"/>
    <w:rsid w:val="002E2D4C"/>
    <w:rsid w:val="002E7D5C"/>
    <w:rsid w:val="00305D9A"/>
    <w:rsid w:val="00312195"/>
    <w:rsid w:val="00392A70"/>
    <w:rsid w:val="003C2CBD"/>
    <w:rsid w:val="003F7DF0"/>
    <w:rsid w:val="004142AB"/>
    <w:rsid w:val="00421150"/>
    <w:rsid w:val="004248FB"/>
    <w:rsid w:val="00444C32"/>
    <w:rsid w:val="004575CA"/>
    <w:rsid w:val="00467179"/>
    <w:rsid w:val="00471EB5"/>
    <w:rsid w:val="004A1992"/>
    <w:rsid w:val="004C2555"/>
    <w:rsid w:val="004D608B"/>
    <w:rsid w:val="00521D32"/>
    <w:rsid w:val="005557F7"/>
    <w:rsid w:val="00590FFF"/>
    <w:rsid w:val="005A07C1"/>
    <w:rsid w:val="005D4241"/>
    <w:rsid w:val="005E0999"/>
    <w:rsid w:val="005E2BDF"/>
    <w:rsid w:val="00606440"/>
    <w:rsid w:val="00630EFE"/>
    <w:rsid w:val="00661C84"/>
    <w:rsid w:val="00663B1F"/>
    <w:rsid w:val="006656BE"/>
    <w:rsid w:val="006753F0"/>
    <w:rsid w:val="00685690"/>
    <w:rsid w:val="006A2B09"/>
    <w:rsid w:val="00751F97"/>
    <w:rsid w:val="0077206D"/>
    <w:rsid w:val="007738A3"/>
    <w:rsid w:val="007B4BA9"/>
    <w:rsid w:val="007E3114"/>
    <w:rsid w:val="007F050A"/>
    <w:rsid w:val="00842178"/>
    <w:rsid w:val="00880B72"/>
    <w:rsid w:val="008A100A"/>
    <w:rsid w:val="008B5E62"/>
    <w:rsid w:val="008F0269"/>
    <w:rsid w:val="009161D4"/>
    <w:rsid w:val="00934FE0"/>
    <w:rsid w:val="00976BD7"/>
    <w:rsid w:val="009852F2"/>
    <w:rsid w:val="009A7F41"/>
    <w:rsid w:val="009B5AE9"/>
    <w:rsid w:val="009C508E"/>
    <w:rsid w:val="00A71D54"/>
    <w:rsid w:val="00A90D2C"/>
    <w:rsid w:val="00AB6642"/>
    <w:rsid w:val="00AD1B88"/>
    <w:rsid w:val="00B23739"/>
    <w:rsid w:val="00B5325C"/>
    <w:rsid w:val="00B715D4"/>
    <w:rsid w:val="00B77FF4"/>
    <w:rsid w:val="00BA3B88"/>
    <w:rsid w:val="00BB5B01"/>
    <w:rsid w:val="00BB799C"/>
    <w:rsid w:val="00BD0C7F"/>
    <w:rsid w:val="00BD6CC5"/>
    <w:rsid w:val="00C02D4A"/>
    <w:rsid w:val="00C303A4"/>
    <w:rsid w:val="00C51C1E"/>
    <w:rsid w:val="00C56967"/>
    <w:rsid w:val="00CD3A91"/>
    <w:rsid w:val="00CE2978"/>
    <w:rsid w:val="00D13012"/>
    <w:rsid w:val="00D240A3"/>
    <w:rsid w:val="00D8098C"/>
    <w:rsid w:val="00D95C6C"/>
    <w:rsid w:val="00D9603D"/>
    <w:rsid w:val="00DA5495"/>
    <w:rsid w:val="00DB0C9B"/>
    <w:rsid w:val="00DB4851"/>
    <w:rsid w:val="00DB55B2"/>
    <w:rsid w:val="00DD1F64"/>
    <w:rsid w:val="00DF3551"/>
    <w:rsid w:val="00DF43A1"/>
    <w:rsid w:val="00E20B4A"/>
    <w:rsid w:val="00E2389E"/>
    <w:rsid w:val="00E26C8E"/>
    <w:rsid w:val="00E278C0"/>
    <w:rsid w:val="00E6606A"/>
    <w:rsid w:val="00E7061F"/>
    <w:rsid w:val="00EB0F98"/>
    <w:rsid w:val="00EC7494"/>
    <w:rsid w:val="00ED74DA"/>
    <w:rsid w:val="00EF3455"/>
    <w:rsid w:val="00F64991"/>
    <w:rsid w:val="00FA22FE"/>
    <w:rsid w:val="00FA38C6"/>
    <w:rsid w:val="00FA602B"/>
    <w:rsid w:val="00FB2832"/>
    <w:rsid w:val="00FE00AA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F1922BD"/>
  <w15:docId w15:val="{4D31D2A9-7DDA-42F1-B00B-93CD4E8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  <w:style w:type="paragraph" w:customStyle="1" w:styleId="Padro">
    <w:name w:val="Padrão"/>
    <w:pPr>
      <w:suppressAutoHyphens/>
      <w:spacing w:after="160" w:line="247" w:lineRule="auto"/>
      <w:textAlignment w:val="auto"/>
    </w:pPr>
    <w:rPr>
      <w:rFonts w:eastAsia="SimSun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lang w:eastAsia="pt-BR" w:bidi="pt-BR"/>
    </w:rPr>
  </w:style>
  <w:style w:type="paragraph" w:customStyle="1" w:styleId="dou-paragraph">
    <w:name w:val="dou-paragraph"/>
    <w:basedOn w:val="Normal"/>
    <w:rsid w:val="00521D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24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Refdenotaderodap">
    <w:name w:val="footnote reference"/>
    <w:rsid w:val="0028759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87595"/>
    <w:pPr>
      <w:suppressAutoHyphens w:val="0"/>
      <w:autoSpaceDN/>
      <w:spacing w:after="0" w:line="240" w:lineRule="auto"/>
      <w:textAlignment w:val="auto"/>
    </w:pPr>
    <w:rPr>
      <w:rFonts w:ascii="Cambria" w:eastAsia="Cambria" w:hAnsi="Cambr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87595"/>
    <w:rPr>
      <w:rFonts w:ascii="Cambria" w:eastAsia="Cambria" w:hAnsi="Cambria"/>
      <w:sz w:val="20"/>
      <w:szCs w:val="20"/>
    </w:rPr>
  </w:style>
  <w:style w:type="table" w:styleId="Tabelacomgrade">
    <w:name w:val="Table Grid"/>
    <w:basedOn w:val="Tabelanormal"/>
    <w:uiPriority w:val="59"/>
    <w:rsid w:val="00287595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fim">
    <w:name w:val="endnote reference"/>
    <w:uiPriority w:val="99"/>
    <w:semiHidden/>
    <w:unhideWhenUsed/>
    <w:rsid w:val="00E6606A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6606A"/>
    <w:pPr>
      <w:suppressAutoHyphens w:val="0"/>
      <w:autoSpaceDN/>
      <w:spacing w:after="0" w:line="240" w:lineRule="auto"/>
      <w:textAlignment w:val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6606A"/>
    <w:rPr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284AED"/>
    <w:rPr>
      <w:color w:val="605E5C"/>
      <w:shd w:val="clear" w:color="auto" w:fill="E1DFDD"/>
    </w:rPr>
  </w:style>
  <w:style w:type="paragraph" w:customStyle="1" w:styleId="texto1">
    <w:name w:val="texto1"/>
    <w:basedOn w:val="Normal"/>
    <w:rsid w:val="00A90D2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53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4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0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14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1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4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078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42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5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972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Tiago Ito Eleodoro</cp:lastModifiedBy>
  <cp:revision>23</cp:revision>
  <cp:lastPrinted>2023-03-28T15:47:00Z</cp:lastPrinted>
  <dcterms:created xsi:type="dcterms:W3CDTF">2023-02-24T22:24:00Z</dcterms:created>
  <dcterms:modified xsi:type="dcterms:W3CDTF">2023-03-28T15:47:00Z</dcterms:modified>
</cp:coreProperties>
</file>