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630EF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7738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bCs/>
                <w:lang w:eastAsia="pt-BR"/>
              </w:rPr>
              <w:t>CAU/MT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31219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REGIME DE TELETRABALHO AOS EMPREGADOS QUE PERTENCEM AO GRUPO DE RISCO</w:t>
            </w:r>
          </w:p>
        </w:tc>
      </w:tr>
    </w:tbl>
    <w:p w:rsidR="00630EFE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</w:pP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Nº 0</w:t>
      </w:r>
      <w:r w:rsidR="00E26C8E">
        <w:rPr>
          <w:rFonts w:ascii="Times New Roman" w:eastAsia="Times New Roman" w:hAnsi="Times New Roman"/>
          <w:smallCaps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>/2020</w:t>
      </w:r>
    </w:p>
    <w:p w:rsidR="00630EFE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38A3" w:rsidRPr="007738A3" w:rsidRDefault="00312195" w:rsidP="007738A3">
      <w:pPr>
        <w:tabs>
          <w:tab w:val="left" w:pos="426"/>
        </w:tabs>
        <w:suppressAutoHyphens w:val="0"/>
        <w:autoSpaceDN/>
        <w:spacing w:after="0" w:line="240" w:lineRule="auto"/>
        <w:ind w:left="3686"/>
        <w:contextualSpacing/>
        <w:jc w:val="both"/>
        <w:textAlignment w:val="auto"/>
        <w:rPr>
          <w:vanish/>
        </w:rPr>
        <w:sectPr w:rsidR="007738A3" w:rsidRPr="007738A3">
          <w:headerReference w:type="default" r:id="rId7"/>
          <w:footerReference w:type="default" r:id="rId8"/>
          <w:pgSz w:w="11906" w:h="16838"/>
          <w:pgMar w:top="1418" w:right="1134" w:bottom="1843" w:left="1701" w:header="709" w:footer="335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Autorizar o regime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teletrabalho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aos empregados do CAU/MT que pertencem ao grupo de risco.</w:t>
      </w:r>
    </w:p>
    <w:p w:rsidR="00630EFE" w:rsidRDefault="00630EFE" w:rsidP="007738A3">
      <w:pPr>
        <w:spacing w:after="0" w:line="240" w:lineRule="auto"/>
        <w:ind w:left="3686"/>
        <w:jc w:val="both"/>
      </w:pPr>
    </w:p>
    <w:p w:rsidR="00630EFE" w:rsidRDefault="00630EF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E84D4E" w:rsidRPr="009B5AE9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E278C0">
        <w:rPr>
          <w:rFonts w:ascii="Times New Roman" w:eastAsia="Times New Roman" w:hAnsi="Times New Roman"/>
          <w:sz w:val="24"/>
          <w:szCs w:val="24"/>
          <w:lang w:eastAsia="pt-BR"/>
        </w:rPr>
        <w:t xml:space="preserve">Presidente do Conselho de Arquitetura e Urbanismo de Mato Grosso (CAU/MT), no uso das competências que lhe conferem a Lei 12.378/2010 o art. 151, incisos I, II e XXXI do Regimento Interno </w:t>
      </w:r>
      <w:r w:rsidRPr="009B5AE9">
        <w:rPr>
          <w:rFonts w:ascii="Times New Roman" w:eastAsia="Times New Roman" w:hAnsi="Times New Roman"/>
          <w:sz w:val="24"/>
          <w:szCs w:val="24"/>
          <w:lang w:eastAsia="pt-BR"/>
        </w:rPr>
        <w:t xml:space="preserve">do CAU/MT, de 09 </w:t>
      </w:r>
      <w:r w:rsidRPr="00E278C0">
        <w:rPr>
          <w:rFonts w:ascii="Times New Roman" w:eastAsia="Times New Roman" w:hAnsi="Times New Roman"/>
          <w:sz w:val="24"/>
          <w:szCs w:val="24"/>
          <w:lang w:eastAsia="pt-BR"/>
        </w:rPr>
        <w:t>de fevereiro de 2019; e</w:t>
      </w:r>
    </w:p>
    <w:p w:rsidR="00E84D4E" w:rsidRPr="00E278C0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84D4E" w:rsidRPr="009B5AE9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278C0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a necessidade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adotar m</w:t>
      </w:r>
      <w:r w:rsidRPr="00B5325C">
        <w:rPr>
          <w:rFonts w:ascii="Times New Roman" w:eastAsia="Times New Roman" w:hAnsi="Times New Roman"/>
          <w:sz w:val="24"/>
          <w:szCs w:val="24"/>
          <w:lang w:eastAsia="pt-BR"/>
        </w:rPr>
        <w:t xml:space="preserve">edidas trabalhistas para enfrentamento do estado de calamidade pública reconhecido pelo Decreto Legislativo nº 6, de 20 de março de 2020, e da emergência de saúde pública de importância internacional decorrente do </w:t>
      </w:r>
      <w:proofErr w:type="spellStart"/>
      <w:r w:rsidRPr="00B5325C">
        <w:rPr>
          <w:rFonts w:ascii="Times New Roman" w:eastAsia="Times New Roman" w:hAnsi="Times New Roman"/>
          <w:sz w:val="24"/>
          <w:szCs w:val="24"/>
          <w:lang w:eastAsia="pt-BR"/>
        </w:rPr>
        <w:t>coronavírus</w:t>
      </w:r>
      <w:proofErr w:type="spellEnd"/>
      <w:r w:rsidRPr="00B5325C">
        <w:rPr>
          <w:rFonts w:ascii="Times New Roman" w:eastAsia="Times New Roman" w:hAnsi="Times New Roman"/>
          <w:sz w:val="24"/>
          <w:szCs w:val="24"/>
          <w:lang w:eastAsia="pt-BR"/>
        </w:rPr>
        <w:t xml:space="preserve"> (covid-19</w:t>
      </w:r>
      <w:r w:rsidRPr="009B5AE9">
        <w:rPr>
          <w:rFonts w:ascii="Times New Roman" w:eastAsia="Times New Roman" w:hAnsi="Times New Roman"/>
          <w:sz w:val="24"/>
          <w:szCs w:val="24"/>
          <w:lang w:eastAsia="pt-BR"/>
        </w:rPr>
        <w:t>).</w:t>
      </w:r>
    </w:p>
    <w:p w:rsidR="00E84D4E" w:rsidRPr="009B5AE9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84D4E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ando o que dispõe a Medida Provisória nº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927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de 23 de março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2020 e Medida Provisória nº 936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01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abril de 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020.</w:t>
      </w:r>
    </w:p>
    <w:p w:rsidR="00E84D4E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84D4E" w:rsidRPr="009B5AE9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B5AE9">
        <w:rPr>
          <w:rFonts w:ascii="Times New Roman" w:eastAsia="Times New Roman" w:hAnsi="Times New Roman"/>
          <w:sz w:val="24"/>
          <w:szCs w:val="24"/>
          <w:lang w:eastAsia="pt-BR"/>
        </w:rPr>
        <w:t>Considerando que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 pedido e comprovação</w:t>
      </w:r>
      <w:r w:rsidRPr="009B5AE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9B5AE9">
        <w:rPr>
          <w:rFonts w:ascii="Times New Roman" w:eastAsia="Times New Roman" w:hAnsi="Times New Roman"/>
          <w:sz w:val="24"/>
          <w:szCs w:val="24"/>
          <w:lang w:eastAsia="pt-BR"/>
        </w:rPr>
        <w:t xml:space="preserve">o Conselho de Arquitetura e Urbanismo de Mato Grosso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Pr="009B5AE9">
        <w:rPr>
          <w:rFonts w:ascii="Times New Roman" w:eastAsia="Times New Roman" w:hAnsi="Times New Roman"/>
          <w:sz w:val="24"/>
          <w:szCs w:val="24"/>
          <w:lang w:eastAsia="pt-BR"/>
        </w:rPr>
        <w:t xml:space="preserve"> empregados que pertençam ao grupo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risco do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coronavírus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(covid-19).</w:t>
      </w:r>
    </w:p>
    <w:p w:rsidR="00E84D4E" w:rsidRPr="009B5AE9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84D4E" w:rsidRPr="00934FE0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B5AE9">
        <w:rPr>
          <w:rFonts w:ascii="Times New Roman" w:eastAsia="Times New Roman" w:hAnsi="Times New Roman"/>
          <w:sz w:val="24"/>
          <w:szCs w:val="24"/>
          <w:lang w:eastAsia="pt-BR"/>
        </w:rPr>
        <w:t>Considerando a necessidade de adotar medidas para os empregados do CAU/MT que se enquadram no grupo de risco.</w:t>
      </w:r>
    </w:p>
    <w:p w:rsidR="00E84D4E" w:rsidRPr="009B5AE9" w:rsidRDefault="00E84D4E" w:rsidP="00E84D4E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84D4E" w:rsidRPr="00E278C0" w:rsidRDefault="00E84D4E" w:rsidP="00E84D4E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color w:val="000000"/>
        </w:rPr>
      </w:pPr>
      <w:r w:rsidRPr="00E278C0">
        <w:rPr>
          <w:rFonts w:ascii="Times New Roman" w:hAnsi="Times New Roman"/>
          <w:b/>
          <w:color w:val="000000"/>
        </w:rPr>
        <w:t>DELIBEROU:</w:t>
      </w:r>
    </w:p>
    <w:p w:rsidR="00E84D4E" w:rsidRDefault="00E84D4E" w:rsidP="00E84D4E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E84D4E" w:rsidRPr="00E84D4E" w:rsidRDefault="00E84D4E" w:rsidP="00E84D4E">
      <w:pPr>
        <w:pStyle w:val="Standard"/>
        <w:spacing w:line="276" w:lineRule="auto"/>
        <w:jc w:val="both"/>
        <w:rPr>
          <w:rFonts w:eastAsia="Times New Roman" w:cs="Times New Roman"/>
          <w:kern w:val="0"/>
          <w:lang w:eastAsia="pt-BR" w:bidi="ar-SA"/>
        </w:rPr>
      </w:pPr>
      <w:r>
        <w:rPr>
          <w:rFonts w:eastAsia="Times New Roman" w:cs="Times New Roman"/>
          <w:kern w:val="0"/>
          <w:lang w:eastAsia="pt-BR" w:bidi="ar-SA"/>
        </w:rPr>
        <w:t xml:space="preserve">1. </w:t>
      </w:r>
      <w:r w:rsidRPr="00E84D4E">
        <w:rPr>
          <w:rFonts w:eastAsia="Times New Roman" w:cs="Times New Roman"/>
          <w:kern w:val="0"/>
          <w:lang w:eastAsia="pt-BR" w:bidi="ar-SA"/>
        </w:rPr>
        <w:t xml:space="preserve">Os empregados do CAU/MT que pertencem ao grupo de risco permanecem no regime de </w:t>
      </w:r>
      <w:proofErr w:type="spellStart"/>
      <w:r w:rsidRPr="00E84D4E">
        <w:rPr>
          <w:rFonts w:eastAsia="Times New Roman" w:cs="Times New Roman"/>
          <w:kern w:val="0"/>
          <w:lang w:eastAsia="pt-BR" w:bidi="ar-SA"/>
        </w:rPr>
        <w:t>teletrabalho</w:t>
      </w:r>
      <w:proofErr w:type="spellEnd"/>
      <w:r w:rsidRPr="00E84D4E">
        <w:rPr>
          <w:rFonts w:eastAsia="Times New Roman" w:cs="Times New Roman"/>
          <w:kern w:val="0"/>
          <w:lang w:eastAsia="pt-BR" w:bidi="ar-SA"/>
        </w:rPr>
        <w:t xml:space="preserve">, devendo adotar todas as medidas de </w:t>
      </w:r>
      <w:proofErr w:type="spellStart"/>
      <w:r w:rsidRPr="00E84D4E">
        <w:rPr>
          <w:rFonts w:eastAsia="Times New Roman" w:cs="Times New Roman"/>
          <w:kern w:val="0"/>
          <w:lang w:eastAsia="pt-BR" w:bidi="ar-SA"/>
        </w:rPr>
        <w:t>teletrabalho</w:t>
      </w:r>
      <w:proofErr w:type="spellEnd"/>
      <w:r w:rsidRPr="00E84D4E">
        <w:rPr>
          <w:rFonts w:eastAsia="Times New Roman" w:cs="Times New Roman"/>
          <w:kern w:val="0"/>
          <w:lang w:eastAsia="pt-BR" w:bidi="ar-SA"/>
        </w:rPr>
        <w:t xml:space="preserve"> impostas na Portaria Ordinatória CAU/MT nº 06, de 23 de março de 2020.</w:t>
      </w:r>
    </w:p>
    <w:p w:rsidR="00E84D4E" w:rsidRPr="00E84D4E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84D4E" w:rsidRPr="00E84D4E" w:rsidRDefault="00E84D4E" w:rsidP="00E84D4E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2. </w:t>
      </w:r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Fica autorizada a realização de atividades em regime de </w:t>
      </w:r>
      <w:proofErr w:type="spellStart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>teletrabalho</w:t>
      </w:r>
      <w:proofErr w:type="spellEnd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>, com início em 04 de maio de 2020 até persistir a situação de emergência, desde que não haja prejuízos às atividades do órgão, preservando o funcionamento dos serviços considerados essenciais e prioritários.</w:t>
      </w:r>
    </w:p>
    <w:p w:rsidR="00E84D4E" w:rsidRPr="00E84D4E" w:rsidRDefault="00E84D4E" w:rsidP="00E84D4E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§1º Durante a suspensão disposta no caput deste artigo, os servidores ficarão de sobreaviso, devendo disponibilizar à sua chefia meio para contatá-los, com número de telefone, </w:t>
      </w:r>
      <w:proofErr w:type="spellStart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>email</w:t>
      </w:r>
      <w:proofErr w:type="spellEnd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 e aplicativos de comunicação diversos, sempre que necessário e durante a jornada de trabalho.</w:t>
      </w:r>
    </w:p>
    <w:p w:rsidR="00E84D4E" w:rsidRPr="00E84D4E" w:rsidRDefault="00E84D4E" w:rsidP="00E84D4E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84D4E" w:rsidRPr="00E84D4E" w:rsidRDefault="00E84D4E" w:rsidP="00E84D4E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§2º O empregado que não possuir meios e instrumentos de trabalho necessários para realização do </w:t>
      </w:r>
      <w:proofErr w:type="spellStart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>teletrabalho</w:t>
      </w:r>
      <w:proofErr w:type="spellEnd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, o CAU/MT preferencialmente disponibilizara os recursos, sem prejuízo da produtividade normal. </w:t>
      </w:r>
    </w:p>
    <w:p w:rsidR="00E84D4E" w:rsidRPr="00E84D4E" w:rsidRDefault="00E84D4E" w:rsidP="00E84D4E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§3º Os superiores imediatos deverão elaborar plano mínimo de trabalho com os empregados e colaboradores, estabelecendo sistemática para o acompanhamento das atividades desenvolvidas durante o período do regime </w:t>
      </w:r>
      <w:proofErr w:type="spellStart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>teletrabalho</w:t>
      </w:r>
      <w:proofErr w:type="spellEnd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E84D4E" w:rsidRPr="00E84D4E" w:rsidRDefault="00E84D4E" w:rsidP="00E84D4E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§4º A realização de </w:t>
      </w:r>
      <w:proofErr w:type="spellStart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>teletrabalho</w:t>
      </w:r>
      <w:proofErr w:type="spellEnd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 deverá ser compatível com os meios de controle e aferição da produtividade, devendo os colaboradores reportar suas atividades diárias ao superior imediato, por meio de relatório diário individual para fins de aferição da manutenção da produtividade normal e das atividades rotineiras.</w:t>
      </w:r>
    </w:p>
    <w:p w:rsidR="00E84D4E" w:rsidRPr="00E84D4E" w:rsidRDefault="00E84D4E" w:rsidP="00E84D4E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§5º As atividades realizadas pelos empregados são as mesmas especificadas no contrato individual de trabalho, devendo realizar termo aditivo. </w:t>
      </w:r>
    </w:p>
    <w:p w:rsidR="00E84D4E" w:rsidRPr="00E84D4E" w:rsidRDefault="00E84D4E" w:rsidP="00E84D4E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§6º Caso algum empregado necessite se dirigir a sede do CAU/MT, no período de </w:t>
      </w:r>
      <w:proofErr w:type="spellStart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>teletrabalho</w:t>
      </w:r>
      <w:proofErr w:type="spellEnd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>, deverá informar a Gerencia Geral e Presidência, para a devida liberação.</w:t>
      </w:r>
    </w:p>
    <w:p w:rsidR="00E84D4E" w:rsidRPr="00E84D4E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3. </w:t>
      </w:r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Para o regime de </w:t>
      </w:r>
      <w:proofErr w:type="spellStart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>teletrabalho</w:t>
      </w:r>
      <w:proofErr w:type="spellEnd"/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 que trata esta Deliberação, o empregado do CAU/MT deverá comunicar a chefia imediata e comprovar as informações alegadas por meio de laudo médico.</w:t>
      </w:r>
    </w:p>
    <w:p w:rsidR="00E84D4E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84D4E" w:rsidRPr="00E84D4E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4. </w:t>
      </w:r>
      <w:r w:rsidRPr="00E84D4E">
        <w:rPr>
          <w:rFonts w:ascii="Times New Roman" w:eastAsia="Times New Roman" w:hAnsi="Times New Roman"/>
          <w:sz w:val="24"/>
          <w:szCs w:val="24"/>
          <w:lang w:eastAsia="pt-BR"/>
        </w:rPr>
        <w:t xml:space="preserve">Esta deliberação entra em vigor na data da assinatura. </w:t>
      </w:r>
    </w:p>
    <w:p w:rsidR="00E84D4E" w:rsidRPr="00E84D4E" w:rsidRDefault="00E84D4E" w:rsidP="00E8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30EFE" w:rsidRPr="009B5AE9" w:rsidRDefault="00630EFE">
      <w:pPr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t-BR" w:bidi="hi-IN"/>
        </w:rPr>
      </w:pPr>
    </w:p>
    <w:p w:rsidR="00630EFE" w:rsidRPr="009B5AE9" w:rsidRDefault="007738A3">
      <w:pPr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t-BR" w:bidi="hi-IN"/>
        </w:rPr>
      </w:pPr>
      <w:r w:rsidRPr="009B5AE9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t-BR" w:bidi="hi-IN"/>
        </w:rPr>
        <w:t>Cuiabá-MT, 0</w:t>
      </w:r>
      <w:r w:rsidR="009B5AE9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t-BR" w:bidi="hi-IN"/>
        </w:rPr>
        <w:t xml:space="preserve">6 de maio </w:t>
      </w:r>
      <w:r w:rsidR="00521D32" w:rsidRPr="009B5AE9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t-BR" w:bidi="hi-IN"/>
        </w:rPr>
        <w:t>de 2020.</w:t>
      </w:r>
    </w:p>
    <w:p w:rsidR="00630EFE" w:rsidRPr="009B5AE9" w:rsidRDefault="00630EFE">
      <w:pPr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t-BR" w:bidi="hi-IN"/>
        </w:rPr>
      </w:pPr>
    </w:p>
    <w:p w:rsidR="00630EFE" w:rsidRPr="009B5AE9" w:rsidRDefault="00630EFE">
      <w:pPr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t-BR" w:bidi="hi-IN"/>
        </w:rPr>
      </w:pP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CAU/MT</w:t>
      </w: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30EFE">
      <w:headerReference w:type="default" r:id="rId9"/>
      <w:footerReference w:type="default" r:id="rId10"/>
      <w:pgSz w:w="11906" w:h="16838"/>
      <w:pgMar w:top="1418" w:right="1134" w:bottom="184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91" w:rsidRDefault="00CD3A91">
      <w:pPr>
        <w:spacing w:after="0" w:line="240" w:lineRule="auto"/>
      </w:pPr>
      <w:r>
        <w:separator/>
      </w:r>
    </w:p>
  </w:endnote>
  <w:endnote w:type="continuationSeparator" w:id="0">
    <w:p w:rsidR="00CD3A91" w:rsidRDefault="00CD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A3" w:rsidRDefault="007738A3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3F1D6D97" wp14:editId="67021591">
          <wp:extent cx="5760089" cy="554985"/>
          <wp:effectExtent l="0" t="0" r="0" b="0"/>
          <wp:docPr id="8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E84D4E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7738A3" w:rsidRDefault="007738A3">
    <w:pPr>
      <w:shd w:val="clear" w:color="auto" w:fill="F2F2F2"/>
      <w:spacing w:before="240" w:after="240"/>
      <w:jc w:val="center"/>
    </w:pP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DELIBERAÇÃO PLENÁRIA </w:t>
    </w:r>
    <w:r>
      <w:rPr>
        <w:rFonts w:ascii="Times New Roman" w:eastAsia="Times New Roman" w:hAnsi="Times New Roman"/>
        <w:i/>
        <w:iCs/>
        <w:smallCaps/>
        <w:sz w:val="16"/>
        <w:szCs w:val="16"/>
        <w:lang w:eastAsia="pt-BR"/>
      </w:rPr>
      <w:t>AD REFERENDUM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 Nº 0</w:t>
    </w:r>
    <w:r w:rsidR="009B5AE9">
      <w:rPr>
        <w:rFonts w:ascii="Times New Roman" w:eastAsia="Times New Roman" w:hAnsi="Times New Roman"/>
        <w:smallCaps/>
        <w:sz w:val="16"/>
        <w:szCs w:val="16"/>
        <w:lang w:eastAsia="pt-BR"/>
      </w:rPr>
      <w:t>4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>/2020</w:t>
    </w:r>
  </w:p>
  <w:p w:rsidR="007738A3" w:rsidRDefault="007738A3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>
          <wp:extent cx="5760089" cy="554985"/>
          <wp:effectExtent l="0" t="0" r="0" b="0"/>
          <wp:docPr id="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312195">
      <w:rPr>
        <w:rStyle w:val="Nmerodepgina"/>
        <w:rFonts w:ascii="Times New Roman" w:hAnsi="Times New Roman"/>
        <w:noProof/>
        <w:color w:val="296D7A"/>
        <w:sz w:val="18"/>
      </w:rPr>
      <w:t>2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C56967" w:rsidRDefault="00C56967">
    <w:pPr>
      <w:shd w:val="clear" w:color="auto" w:fill="F2F2F2"/>
      <w:spacing w:before="240" w:after="240"/>
      <w:jc w:val="center"/>
    </w:pP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DELIBERAÇÃO PLENÁRIA </w:t>
    </w:r>
    <w:r>
      <w:rPr>
        <w:rFonts w:ascii="Times New Roman" w:eastAsia="Times New Roman" w:hAnsi="Times New Roman"/>
        <w:i/>
        <w:iCs/>
        <w:smallCaps/>
        <w:sz w:val="16"/>
        <w:szCs w:val="16"/>
        <w:lang w:eastAsia="pt-BR"/>
      </w:rPr>
      <w:t>AD REFERENDUM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 Nº 02/2020</w:t>
    </w:r>
  </w:p>
  <w:p w:rsidR="00C56967" w:rsidRDefault="00C56967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91" w:rsidRDefault="00CD3A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3A91" w:rsidRDefault="00CD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A3" w:rsidRDefault="007738A3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2C3061A2" wp14:editId="571E43D7">
          <wp:extent cx="5760089" cy="631192"/>
          <wp:effectExtent l="0" t="0" r="0" b="0"/>
          <wp:docPr id="8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>
          <wp:extent cx="5760089" cy="631192"/>
          <wp:effectExtent l="0" t="0" r="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FE"/>
    <w:rsid w:val="000017F2"/>
    <w:rsid w:val="001F7FB6"/>
    <w:rsid w:val="00220311"/>
    <w:rsid w:val="00257A8C"/>
    <w:rsid w:val="002E7D5C"/>
    <w:rsid w:val="00312195"/>
    <w:rsid w:val="00392A70"/>
    <w:rsid w:val="004248FB"/>
    <w:rsid w:val="00521D32"/>
    <w:rsid w:val="00630EFE"/>
    <w:rsid w:val="00661C84"/>
    <w:rsid w:val="00685690"/>
    <w:rsid w:val="007738A3"/>
    <w:rsid w:val="00842178"/>
    <w:rsid w:val="00934FE0"/>
    <w:rsid w:val="009B5AE9"/>
    <w:rsid w:val="009C508E"/>
    <w:rsid w:val="00B5325C"/>
    <w:rsid w:val="00C56967"/>
    <w:rsid w:val="00CD3A91"/>
    <w:rsid w:val="00D9603D"/>
    <w:rsid w:val="00E20B4A"/>
    <w:rsid w:val="00E2389E"/>
    <w:rsid w:val="00E26C8E"/>
    <w:rsid w:val="00E278C0"/>
    <w:rsid w:val="00E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B5A3"/>
  <w15:docId w15:val="{2936A098-6803-44D5-B878-D808DF92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Thatielle Badini Carvalho dos Santos</cp:lastModifiedBy>
  <cp:revision>3</cp:revision>
  <cp:lastPrinted>2020-03-27T18:42:00Z</cp:lastPrinted>
  <dcterms:created xsi:type="dcterms:W3CDTF">2020-05-11T20:13:00Z</dcterms:created>
  <dcterms:modified xsi:type="dcterms:W3CDTF">2020-05-12T19:01:00Z</dcterms:modified>
</cp:coreProperties>
</file>