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4"/>
      </w:tblGrid>
      <w:tr w:rsidR="0059746A" w:rsidRPr="003069C5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9746A" w:rsidRPr="003069C5" w:rsidRDefault="006973C2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SÚMULA DA 7</w:t>
            </w:r>
            <w:r w:rsidR="003069C5" w:rsidRPr="003069C5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 REUNIÃO ORDINÁRIA CA</w:t>
            </w:r>
            <w:r w:rsidR="0041503B" w:rsidRPr="003069C5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F-CAU/MT</w:t>
            </w:r>
          </w:p>
        </w:tc>
      </w:tr>
    </w:tbl>
    <w:p w:rsidR="0059746A" w:rsidRPr="003069C5" w:rsidRDefault="0059746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9746A" w:rsidRPr="003069C5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3069C5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069C5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3069C5" w:rsidRDefault="007B45BE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10</w:t>
            </w:r>
            <w:r w:rsidR="00963E42" w:rsidRPr="003069C5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julho</w:t>
            </w:r>
            <w:r w:rsidR="0041503B" w:rsidRPr="003069C5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2019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3069C5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069C5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3069C5" w:rsidRDefault="003069C5" w:rsidP="003069C5">
            <w:pPr>
              <w:spacing w:before="40" w:after="40"/>
              <w:rPr>
                <w:rFonts w:ascii="Times New Roman" w:hAnsi="Times New Roman"/>
              </w:rPr>
            </w:pPr>
            <w:r w:rsidRPr="003069C5">
              <w:rPr>
                <w:rFonts w:ascii="Times New Roman" w:hAnsi="Times New Roman"/>
                <w:spacing w:val="4"/>
                <w:sz w:val="22"/>
                <w:szCs w:val="22"/>
              </w:rPr>
              <w:t>18</w:t>
            </w:r>
            <w:r w:rsidR="00E430A5" w:rsidRPr="003069C5">
              <w:rPr>
                <w:rFonts w:ascii="Times New Roman" w:hAnsi="Times New Roman"/>
                <w:spacing w:val="4"/>
                <w:sz w:val="22"/>
                <w:szCs w:val="22"/>
              </w:rPr>
              <w:t>h:</w:t>
            </w:r>
            <w:r w:rsidRPr="003069C5">
              <w:rPr>
                <w:rFonts w:ascii="Times New Roman" w:hAnsi="Times New Roman"/>
                <w:spacing w:val="4"/>
                <w:sz w:val="22"/>
                <w:szCs w:val="22"/>
              </w:rPr>
              <w:t>00</w:t>
            </w:r>
            <w:r w:rsidR="00E430A5" w:rsidRPr="003069C5">
              <w:rPr>
                <w:rFonts w:ascii="Times New Roman" w:hAnsi="Times New Roman"/>
                <w:spacing w:val="4"/>
                <w:sz w:val="22"/>
                <w:szCs w:val="22"/>
              </w:rPr>
              <w:t xml:space="preserve">min às </w:t>
            </w:r>
            <w:r w:rsidRPr="003069C5">
              <w:rPr>
                <w:rFonts w:ascii="Times New Roman" w:hAnsi="Times New Roman"/>
                <w:spacing w:val="4"/>
                <w:sz w:val="22"/>
                <w:szCs w:val="22"/>
              </w:rPr>
              <w:t>18:30</w:t>
            </w:r>
            <w:r w:rsidR="0041503B" w:rsidRPr="003069C5">
              <w:rPr>
                <w:rFonts w:ascii="Times New Roman" w:hAnsi="Times New Roman"/>
                <w:spacing w:val="4"/>
                <w:sz w:val="22"/>
                <w:szCs w:val="22"/>
              </w:rPr>
              <w:t>min</w:t>
            </w:r>
          </w:p>
        </w:tc>
      </w:tr>
      <w:tr w:rsidR="0059746A" w:rsidRPr="003069C5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3069C5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069C5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3069C5" w:rsidRDefault="0041503B">
            <w:pPr>
              <w:spacing w:before="40" w:after="40"/>
              <w:rPr>
                <w:rFonts w:ascii="Times New Roman" w:hAnsi="Times New Roman"/>
              </w:rPr>
            </w:pPr>
            <w:r w:rsidRPr="003069C5"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:rsidR="0059746A" w:rsidRPr="003069C5" w:rsidRDefault="0059746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2409"/>
      </w:tblGrid>
      <w:tr w:rsidR="00E430A5" w:rsidRPr="003069C5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3069C5" w:rsidRDefault="00E430A5" w:rsidP="00E430A5">
            <w:pPr>
              <w:spacing w:before="40" w:after="40"/>
              <w:rPr>
                <w:rFonts w:ascii="Times New Roman" w:hAnsi="Times New Roman"/>
              </w:rPr>
            </w:pPr>
            <w:r w:rsidRPr="003069C5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3069C5" w:rsidRDefault="00E430A5" w:rsidP="00E430A5">
            <w:pPr>
              <w:rPr>
                <w:rFonts w:ascii="Times New Roman" w:hAnsi="Times New Roman"/>
              </w:rPr>
            </w:pPr>
            <w:r w:rsidRPr="003069C5">
              <w:rPr>
                <w:rFonts w:ascii="Times New Roman" w:hAnsi="Times New Roman"/>
                <w:sz w:val="22"/>
                <w:szCs w:val="22"/>
                <w:lang w:eastAsia="pt-BR"/>
              </w:rPr>
              <w:t>Marcel de Barros Saad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3069C5" w:rsidRDefault="00E430A5" w:rsidP="00E430A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069C5"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</w:tr>
      <w:tr w:rsidR="0059746A" w:rsidRPr="003069C5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59746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E430A5">
            <w:pPr>
              <w:rPr>
                <w:rFonts w:ascii="Times New Roman" w:hAnsi="Times New Roman"/>
              </w:rPr>
            </w:pPr>
            <w:r w:rsidRPr="003069C5">
              <w:rPr>
                <w:rFonts w:ascii="Times New Roman" w:hAnsi="Times New Roman"/>
              </w:rPr>
              <w:t>Alexsandro Reis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E430A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069C5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</w:tr>
      <w:tr w:rsidR="0059746A" w:rsidRPr="003069C5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59746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4150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069C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Vanessa </w:t>
            </w:r>
            <w:proofErr w:type="spellStart"/>
            <w:r w:rsidRPr="003069C5">
              <w:rPr>
                <w:rFonts w:ascii="Times New Roman" w:hAnsi="Times New Roman"/>
                <w:sz w:val="22"/>
                <w:szCs w:val="22"/>
                <w:lang w:eastAsia="pt-BR"/>
              </w:rPr>
              <w:t>Bressan</w:t>
            </w:r>
            <w:proofErr w:type="spellEnd"/>
            <w:r w:rsidRPr="003069C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3069C5">
              <w:rPr>
                <w:rFonts w:ascii="Times New Roman" w:hAnsi="Times New Roman"/>
                <w:sz w:val="22"/>
                <w:szCs w:val="22"/>
                <w:lang w:eastAsia="pt-BR"/>
              </w:rPr>
              <w:t>Koehler</w:t>
            </w:r>
            <w:proofErr w:type="spellEnd"/>
          </w:p>
          <w:p w:rsidR="0059746A" w:rsidRPr="003069C5" w:rsidRDefault="0059746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4150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069C5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</w:tr>
      <w:tr w:rsidR="0059746A" w:rsidRPr="003069C5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069C5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41503B">
            <w:pPr>
              <w:rPr>
                <w:rFonts w:ascii="Times New Roman" w:hAnsi="Times New Roman"/>
              </w:rPr>
            </w:pPr>
            <w:r w:rsidRPr="003069C5">
              <w:rPr>
                <w:rFonts w:ascii="Times New Roman" w:hAnsi="Times New Roman"/>
                <w:sz w:val="22"/>
                <w:szCs w:val="22"/>
              </w:rPr>
              <w:t>Thatielle Badini Carvalho dos Santos</w:t>
            </w:r>
          </w:p>
        </w:tc>
      </w:tr>
    </w:tbl>
    <w:p w:rsidR="0059746A" w:rsidRPr="003069C5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43452" w:rsidTr="004236A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52" w:rsidRDefault="00843452" w:rsidP="004236A2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VERIFICAÇÃO DE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QUÓRUM</w:t>
            </w:r>
          </w:p>
        </w:tc>
      </w:tr>
      <w:tr w:rsidR="00843452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52" w:rsidRDefault="00843452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52" w:rsidRDefault="00843452" w:rsidP="004236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Marcel de Barros Saad</w:t>
            </w:r>
          </w:p>
        </w:tc>
      </w:tr>
      <w:tr w:rsidR="00843452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52" w:rsidRDefault="00843452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52" w:rsidRDefault="00843452" w:rsidP="004236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Presente os conselheiros Marcel de Barros Saad, </w:t>
            </w:r>
            <w:r w:rsidRPr="003069C5">
              <w:rPr>
                <w:rFonts w:ascii="Times New Roman" w:hAnsi="Times New Roman"/>
              </w:rPr>
              <w:t>Alexsandro Reis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Vanessa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</w:p>
        </w:tc>
      </w:tr>
    </w:tbl>
    <w:p w:rsidR="00843452" w:rsidRDefault="00843452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43452" w:rsidTr="004236A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52" w:rsidRDefault="00843452" w:rsidP="004236A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VERIFICAÇÃO DE PAUTA</w:t>
            </w:r>
          </w:p>
        </w:tc>
      </w:tr>
      <w:tr w:rsidR="00843452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52" w:rsidRDefault="00843452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52" w:rsidRDefault="00843452" w:rsidP="004236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Marcel de Barros Saad</w:t>
            </w:r>
          </w:p>
        </w:tc>
      </w:tr>
      <w:tr w:rsidR="00843452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52" w:rsidRDefault="00843452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52" w:rsidRDefault="00843452" w:rsidP="004236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Leitura da Pauta e início dos trabalhos.</w:t>
            </w:r>
          </w:p>
        </w:tc>
      </w:tr>
    </w:tbl>
    <w:p w:rsidR="0059746A" w:rsidRPr="003069C5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59746A" w:rsidRPr="003069C5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59746A" w:rsidRPr="003069C5" w:rsidRDefault="003069C5">
      <w:pPr>
        <w:shd w:val="clear" w:color="auto" w:fill="D9D9D9"/>
        <w:jc w:val="center"/>
        <w:rPr>
          <w:rFonts w:ascii="Times New Roman" w:hAnsi="Times New Roman"/>
        </w:rPr>
      </w:pPr>
      <w:r>
        <w:rPr>
          <w:rStyle w:val="nfaseSutil"/>
          <w:rFonts w:ascii="Times New Roman" w:hAnsi="Times New Roman"/>
          <w:b/>
          <w:i w:val="0"/>
          <w:iCs/>
          <w:sz w:val="22"/>
          <w:szCs w:val="22"/>
        </w:rPr>
        <w:t xml:space="preserve">  </w:t>
      </w:r>
      <w:r w:rsidR="0041503B" w:rsidRPr="00843452">
        <w:rPr>
          <w:rStyle w:val="nfaseSutil"/>
          <w:rFonts w:ascii="Times New Roman" w:hAnsi="Times New Roman"/>
          <w:b/>
          <w:i w:val="0"/>
          <w:iCs/>
          <w:color w:val="auto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59746A" w:rsidRPr="003069C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69C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56040F" w:rsidP="00E421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Designação de relator do</w:t>
            </w:r>
            <w:r w:rsidR="0041503B" w:rsidRPr="003069C5">
              <w:rPr>
                <w:rFonts w:ascii="Times New Roman" w:hAnsi="Times New Roman"/>
                <w:sz w:val="22"/>
                <w:szCs w:val="22"/>
              </w:rPr>
              <w:t xml:space="preserve"> protocolo n. </w:t>
            </w:r>
            <w:r w:rsidR="00E4215E">
              <w:rPr>
                <w:rFonts w:ascii="Times New Roman" w:hAnsi="Times New Roman"/>
                <w:sz w:val="22"/>
                <w:szCs w:val="22"/>
              </w:rPr>
              <w:t>878185</w:t>
            </w:r>
            <w:r w:rsidR="00E430A5" w:rsidRPr="003069C5">
              <w:rPr>
                <w:rFonts w:ascii="Times New Roman" w:hAnsi="Times New Roman"/>
                <w:sz w:val="22"/>
                <w:szCs w:val="22"/>
              </w:rPr>
              <w:t>/2019</w:t>
            </w:r>
            <w:r w:rsidR="00B51AD1">
              <w:rPr>
                <w:rFonts w:ascii="Times New Roman" w:hAnsi="Times New Roman"/>
                <w:sz w:val="22"/>
                <w:szCs w:val="22"/>
              </w:rPr>
              <w:t xml:space="preserve"> (OFICIO 018/2019-CAU/BR)</w:t>
            </w:r>
          </w:p>
        </w:tc>
      </w:tr>
      <w:tr w:rsidR="0059746A" w:rsidRPr="003069C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69C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5604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Alexandro Reis</w:t>
            </w:r>
          </w:p>
        </w:tc>
      </w:tr>
      <w:tr w:rsidR="0059746A" w:rsidRPr="003069C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69C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56040F" w:rsidRDefault="00E4215E" w:rsidP="00E4215E">
            <w:pPr>
              <w:tabs>
                <w:tab w:val="left" w:pos="-1168"/>
                <w:tab w:val="left" w:pos="-60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Coordenador designou o Conselheiro Alexsandro Reis como </w:t>
            </w:r>
            <w:r w:rsidR="0056040F" w:rsidRPr="0056040F">
              <w:rPr>
                <w:rFonts w:ascii="Times New Roman" w:hAnsi="Times New Roman"/>
              </w:rPr>
              <w:t xml:space="preserve"> relator para esse processo.</w:t>
            </w:r>
          </w:p>
        </w:tc>
      </w:tr>
    </w:tbl>
    <w:p w:rsidR="0059746A" w:rsidRPr="003069C5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59746A" w:rsidRPr="003069C5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59746A" w:rsidRPr="003069C5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59746A" w:rsidRPr="003069C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69C5">
              <w:rPr>
                <w:rFonts w:ascii="Times New Roman" w:hAnsi="Times New Roman"/>
                <w:b/>
                <w:sz w:val="22"/>
                <w:szCs w:val="22"/>
              </w:rPr>
              <w:t xml:space="preserve">Encerramento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3069C5" w:rsidRDefault="0041503B" w:rsidP="00E430A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69C5">
              <w:rPr>
                <w:rFonts w:ascii="Times New Roman" w:hAnsi="Times New Roman"/>
                <w:sz w:val="22"/>
                <w:szCs w:val="22"/>
              </w:rPr>
              <w:t>O Conselheiro  declara</w:t>
            </w:r>
            <w:r w:rsidR="00E430A5" w:rsidRPr="003069C5">
              <w:rPr>
                <w:rFonts w:ascii="Times New Roman" w:hAnsi="Times New Roman"/>
                <w:sz w:val="22"/>
                <w:szCs w:val="22"/>
              </w:rPr>
              <w:t xml:space="preserve"> encerrado a reunião da CAF – CAU/MT</w:t>
            </w:r>
            <w:r w:rsidRPr="003069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631C1">
              <w:rPr>
                <w:rFonts w:ascii="Times New Roman" w:hAnsi="Times New Roman"/>
                <w:sz w:val="22"/>
                <w:szCs w:val="22"/>
              </w:rPr>
              <w:t xml:space="preserve">18:00 min </w:t>
            </w:r>
            <w:r w:rsidRPr="003069C5">
              <w:rPr>
                <w:rFonts w:ascii="Times New Roman" w:hAnsi="Times New Roman"/>
                <w:sz w:val="22"/>
                <w:szCs w:val="22"/>
              </w:rPr>
              <w:t xml:space="preserve">às </w:t>
            </w:r>
            <w:r w:rsidR="0056040F">
              <w:rPr>
                <w:rFonts w:ascii="Times New Roman" w:hAnsi="Times New Roman"/>
                <w:sz w:val="22"/>
                <w:szCs w:val="22"/>
              </w:rPr>
              <w:t>18h:30</w:t>
            </w:r>
            <w:r w:rsidR="00D631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430A5" w:rsidRPr="003069C5">
              <w:rPr>
                <w:rFonts w:ascii="Times New Roman" w:hAnsi="Times New Roman"/>
                <w:sz w:val="22"/>
                <w:szCs w:val="22"/>
              </w:rPr>
              <w:t>min</w:t>
            </w:r>
            <w:r w:rsidR="00D631C1">
              <w:rPr>
                <w:rFonts w:ascii="Times New Roman" w:hAnsi="Times New Roman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59746A" w:rsidRPr="003069C5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E430A5" w:rsidRPr="003069C5" w:rsidRDefault="00E430A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E430A5" w:rsidRPr="003069C5" w:rsidRDefault="00E430A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59746A" w:rsidRPr="003069C5" w:rsidRDefault="0059746A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0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59746A" w:rsidRPr="003069C5">
        <w:tc>
          <w:tcPr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0A5" w:rsidRPr="003069C5" w:rsidRDefault="00E430A5" w:rsidP="00E430A5">
            <w:pPr>
              <w:jc w:val="center"/>
              <w:rPr>
                <w:rFonts w:ascii="Times New Roman" w:hAnsi="Times New Roman"/>
                <w:b/>
                <w:caps/>
                <w:spacing w:val="4"/>
              </w:rPr>
            </w:pPr>
          </w:p>
          <w:p w:rsidR="00E430A5" w:rsidRPr="003069C5" w:rsidRDefault="00E430A5" w:rsidP="00E430A5">
            <w:pPr>
              <w:jc w:val="center"/>
              <w:rPr>
                <w:rFonts w:ascii="Times New Roman" w:hAnsi="Times New Roman"/>
                <w:b/>
                <w:caps/>
                <w:spacing w:val="4"/>
              </w:rPr>
            </w:pPr>
            <w:r w:rsidRPr="003069C5">
              <w:rPr>
                <w:rFonts w:ascii="Times New Roman" w:hAnsi="Times New Roman"/>
                <w:b/>
                <w:caps/>
                <w:spacing w:val="4"/>
              </w:rPr>
              <w:t>MARCEL DE BARROS SAAD</w:t>
            </w:r>
          </w:p>
          <w:p w:rsidR="0059746A" w:rsidRPr="003069C5" w:rsidRDefault="00E430A5" w:rsidP="00E430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9C5">
              <w:rPr>
                <w:rFonts w:ascii="Times New Roman" w:hAnsi="Times New Roman"/>
                <w:sz w:val="22"/>
                <w:szCs w:val="22"/>
              </w:rPr>
              <w:t xml:space="preserve"> Coordenador-adjunto</w:t>
            </w:r>
          </w:p>
        </w:tc>
        <w:tc>
          <w:tcPr>
            <w:tcW w:w="4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6A" w:rsidRPr="003069C5" w:rsidRDefault="00597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0A5" w:rsidRPr="003069C5" w:rsidRDefault="00E430A5" w:rsidP="00E430A5">
            <w:pPr>
              <w:jc w:val="center"/>
              <w:rPr>
                <w:rFonts w:ascii="Times New Roman" w:hAnsi="Times New Roman"/>
                <w:b/>
                <w:caps/>
                <w:spacing w:val="4"/>
              </w:rPr>
            </w:pPr>
            <w:r w:rsidRPr="003069C5">
              <w:rPr>
                <w:rFonts w:ascii="Times New Roman" w:hAnsi="Times New Roman"/>
                <w:b/>
                <w:caps/>
                <w:spacing w:val="4"/>
              </w:rPr>
              <w:t>ALEXSANDRO REIS</w:t>
            </w:r>
          </w:p>
          <w:p w:rsidR="0059746A" w:rsidRPr="003069C5" w:rsidRDefault="00E430A5" w:rsidP="00E430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9C5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59746A" w:rsidRPr="003069C5" w:rsidRDefault="0059746A">
            <w:pPr>
              <w:jc w:val="center"/>
              <w:rPr>
                <w:rFonts w:ascii="Times New Roman" w:hAnsi="Times New Roman"/>
              </w:rPr>
            </w:pPr>
          </w:p>
        </w:tc>
      </w:tr>
      <w:tr w:rsidR="0059746A" w:rsidRPr="003069C5">
        <w:tc>
          <w:tcPr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6A" w:rsidRPr="003069C5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3069C5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3069C5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3069C5" w:rsidRDefault="0041503B">
            <w:pPr>
              <w:jc w:val="center"/>
              <w:rPr>
                <w:rFonts w:ascii="Times New Roman" w:hAnsi="Times New Roman"/>
              </w:rPr>
            </w:pPr>
            <w:r w:rsidRPr="003069C5">
              <w:rPr>
                <w:rFonts w:ascii="Times New Roman" w:hAnsi="Times New Roman"/>
                <w:b/>
                <w:color w:val="050505"/>
                <w:sz w:val="20"/>
                <w:szCs w:val="20"/>
                <w:shd w:val="clear" w:color="auto" w:fill="FFFFFF"/>
              </w:rPr>
              <w:t>V</w:t>
            </w:r>
            <w:r w:rsidRPr="003069C5">
              <w:rPr>
                <w:rFonts w:ascii="Times New Roman" w:hAnsi="Times New Roman"/>
                <w:b/>
                <w:sz w:val="22"/>
                <w:szCs w:val="22"/>
              </w:rPr>
              <w:t>ANESSA BRESSAN KOEHLER</w:t>
            </w:r>
          </w:p>
          <w:p w:rsidR="0059746A" w:rsidRPr="003069C5" w:rsidRDefault="0041503B">
            <w:pPr>
              <w:jc w:val="center"/>
              <w:rPr>
                <w:rFonts w:ascii="Times New Roman" w:hAnsi="Times New Roman"/>
              </w:rPr>
            </w:pPr>
            <w:r w:rsidRPr="003069C5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3069C5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6A" w:rsidRPr="003069C5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3069C5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3069C5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3069C5" w:rsidRDefault="0041503B">
            <w:pPr>
              <w:jc w:val="center"/>
              <w:rPr>
                <w:rFonts w:ascii="Times New Roman" w:hAnsi="Times New Roman"/>
                <w:b/>
                <w:caps/>
                <w:spacing w:val="4"/>
              </w:rPr>
            </w:pPr>
            <w:r w:rsidRPr="003069C5">
              <w:rPr>
                <w:rFonts w:ascii="Times New Roman" w:hAnsi="Times New Roman"/>
                <w:b/>
                <w:caps/>
                <w:spacing w:val="4"/>
              </w:rPr>
              <w:t>THATIELLE BADINI C. DOS SANTOS</w:t>
            </w:r>
          </w:p>
          <w:p w:rsidR="0059746A" w:rsidRPr="003069C5" w:rsidRDefault="0041503B">
            <w:pPr>
              <w:jc w:val="center"/>
              <w:rPr>
                <w:rFonts w:ascii="Times New Roman" w:hAnsi="Times New Roman"/>
              </w:rPr>
            </w:pPr>
            <w:r w:rsidRPr="003069C5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</w:tc>
      </w:tr>
    </w:tbl>
    <w:p w:rsidR="0059746A" w:rsidRPr="003069C5" w:rsidRDefault="0041503B">
      <w:pPr>
        <w:ind w:left="720"/>
        <w:rPr>
          <w:rFonts w:ascii="Times New Roman" w:hAnsi="Times New Roman"/>
        </w:rPr>
      </w:pPr>
      <w:r w:rsidRPr="003069C5">
        <w:rPr>
          <w:rFonts w:ascii="Times New Roman" w:hAnsi="Times New Roman"/>
          <w:caps/>
          <w:spacing w:val="4"/>
          <w:sz w:val="22"/>
          <w:szCs w:val="22"/>
        </w:rPr>
        <w:t xml:space="preserve"> </w:t>
      </w:r>
    </w:p>
    <w:sectPr w:rsidR="0059746A" w:rsidRPr="003069C5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782" w:rsidRDefault="0041503B">
      <w:r>
        <w:separator/>
      </w:r>
    </w:p>
  </w:endnote>
  <w:endnote w:type="continuationSeparator" w:id="0">
    <w:p w:rsidR="004D1782" w:rsidRDefault="0041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6C" w:rsidRDefault="0041503B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271" cy="229230"/>
              <wp:effectExtent l="0" t="0" r="9529" b="1842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1" cy="2292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9486C" w:rsidRDefault="0041503B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D631C1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5pt;height:18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" filled="f" stroked="f">
              <v:textbox inset="0,0,0,0">
                <w:txbxContent>
                  <w:p w:rsidR="0039486C" w:rsidRDefault="0041503B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D631C1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 w:rsidR="0056040F">
      <w:rPr>
        <w:rFonts w:ascii="Times New Roman" w:hAnsi="Times New Roman"/>
        <w:bCs/>
        <w:smallCaps/>
        <w:kern w:val="3"/>
        <w:sz w:val="18"/>
        <w:szCs w:val="18"/>
      </w:rPr>
      <w:t>SÚMULA DA 7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CAF-CAU/MT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782" w:rsidRDefault="0041503B">
      <w:r>
        <w:rPr>
          <w:color w:val="000000"/>
        </w:rPr>
        <w:separator/>
      </w:r>
    </w:p>
  </w:footnote>
  <w:footnote w:type="continuationSeparator" w:id="0">
    <w:p w:rsidR="004D1782" w:rsidRDefault="0041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6C" w:rsidRDefault="0041503B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1059"/>
    <w:multiLevelType w:val="multilevel"/>
    <w:tmpl w:val="BC22122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" w15:restartNumberingAfterBreak="0">
    <w:nsid w:val="358574ED"/>
    <w:multiLevelType w:val="multilevel"/>
    <w:tmpl w:val="CC66D9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" w15:restartNumberingAfterBreak="0">
    <w:nsid w:val="644A38CC"/>
    <w:multiLevelType w:val="multilevel"/>
    <w:tmpl w:val="5CE66BC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6A"/>
    <w:rsid w:val="00147A14"/>
    <w:rsid w:val="001F530D"/>
    <w:rsid w:val="003069C5"/>
    <w:rsid w:val="0041503B"/>
    <w:rsid w:val="004D1782"/>
    <w:rsid w:val="0056040F"/>
    <w:rsid w:val="0059746A"/>
    <w:rsid w:val="006973C2"/>
    <w:rsid w:val="007B45BE"/>
    <w:rsid w:val="00843452"/>
    <w:rsid w:val="00963E42"/>
    <w:rsid w:val="00B51AD1"/>
    <w:rsid w:val="00D631C1"/>
    <w:rsid w:val="00E4215E"/>
    <w:rsid w:val="00E4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6BC1"/>
  <w15:docId w15:val="{D59A4612-D44F-4F2A-9DCE-284AA748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Times New Roman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dc:description/>
  <cp:lastModifiedBy>Anna Flavia Zaffani Ramires</cp:lastModifiedBy>
  <cp:revision>9</cp:revision>
  <cp:lastPrinted>2019-08-05T22:16:00Z</cp:lastPrinted>
  <dcterms:created xsi:type="dcterms:W3CDTF">2019-07-09T20:47:00Z</dcterms:created>
  <dcterms:modified xsi:type="dcterms:W3CDTF">2019-08-12T20:41:00Z</dcterms:modified>
</cp:coreProperties>
</file>