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1" w:rsidRPr="00842194" w:rsidRDefault="002740D5" w:rsidP="007961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2194">
        <w:rPr>
          <w:rFonts w:ascii="Arial" w:hAnsi="Arial" w:cs="Arial"/>
          <w:b/>
          <w:sz w:val="22"/>
          <w:szCs w:val="22"/>
        </w:rPr>
        <w:t xml:space="preserve">PORTARIA NORMATIVA N° </w:t>
      </w:r>
      <w:r w:rsidR="00070C5C">
        <w:rPr>
          <w:rFonts w:ascii="Arial" w:hAnsi="Arial" w:cs="Arial"/>
          <w:b/>
          <w:sz w:val="22"/>
          <w:szCs w:val="22"/>
        </w:rPr>
        <w:t>02</w:t>
      </w:r>
      <w:bookmarkStart w:id="0" w:name="_GoBack"/>
      <w:bookmarkEnd w:id="0"/>
      <w:r w:rsidR="00897E0B" w:rsidRPr="00842194">
        <w:rPr>
          <w:rFonts w:ascii="Arial" w:hAnsi="Arial" w:cs="Arial"/>
          <w:b/>
          <w:sz w:val="22"/>
          <w:szCs w:val="22"/>
        </w:rPr>
        <w:t>,</w:t>
      </w:r>
      <w:r w:rsidRPr="00842194">
        <w:rPr>
          <w:rFonts w:ascii="Arial" w:hAnsi="Arial" w:cs="Arial"/>
          <w:b/>
          <w:sz w:val="22"/>
          <w:szCs w:val="22"/>
        </w:rPr>
        <w:t xml:space="preserve"> DE </w:t>
      </w:r>
      <w:r w:rsidR="0006221B" w:rsidRPr="00842194">
        <w:rPr>
          <w:rFonts w:ascii="Arial" w:hAnsi="Arial" w:cs="Arial"/>
          <w:b/>
          <w:sz w:val="22"/>
          <w:szCs w:val="22"/>
        </w:rPr>
        <w:t>19</w:t>
      </w:r>
      <w:r w:rsidR="00897E0B" w:rsidRPr="00842194">
        <w:rPr>
          <w:rFonts w:ascii="Arial" w:hAnsi="Arial" w:cs="Arial"/>
          <w:b/>
          <w:sz w:val="22"/>
          <w:szCs w:val="22"/>
        </w:rPr>
        <w:t xml:space="preserve"> DE</w:t>
      </w:r>
      <w:r w:rsidR="00796186" w:rsidRPr="00842194">
        <w:rPr>
          <w:rFonts w:ascii="Arial" w:hAnsi="Arial" w:cs="Arial"/>
          <w:b/>
          <w:sz w:val="22"/>
          <w:szCs w:val="22"/>
        </w:rPr>
        <w:t xml:space="preserve"> MAIO</w:t>
      </w:r>
      <w:r w:rsidRPr="00842194">
        <w:rPr>
          <w:rFonts w:ascii="Arial" w:hAnsi="Arial" w:cs="Arial"/>
          <w:b/>
          <w:sz w:val="22"/>
          <w:szCs w:val="22"/>
        </w:rPr>
        <w:t xml:space="preserve"> DE 2017.</w:t>
      </w:r>
    </w:p>
    <w:p w:rsidR="00A811B1" w:rsidRPr="00842194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842194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842194" w:rsidRDefault="009A3BA2" w:rsidP="009A3BA2">
      <w:pPr>
        <w:spacing w:line="360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842194">
        <w:rPr>
          <w:rFonts w:ascii="Arial" w:hAnsi="Arial" w:cs="Arial"/>
          <w:sz w:val="22"/>
          <w:szCs w:val="22"/>
        </w:rPr>
        <w:t xml:space="preserve">Regulamenta </w:t>
      </w:r>
      <w:r w:rsidR="00795690">
        <w:rPr>
          <w:rFonts w:ascii="Arial" w:hAnsi="Arial" w:cs="Arial"/>
          <w:sz w:val="22"/>
          <w:szCs w:val="22"/>
        </w:rPr>
        <w:t>a contratação e as atividades dos ocupantes de</w:t>
      </w:r>
      <w:r w:rsidR="00A81C1E" w:rsidRPr="00842194">
        <w:rPr>
          <w:rFonts w:ascii="Arial" w:hAnsi="Arial" w:cs="Arial"/>
          <w:sz w:val="22"/>
          <w:szCs w:val="22"/>
        </w:rPr>
        <w:t xml:space="preserve"> cargo em comissão no âmbito do </w:t>
      </w:r>
      <w:r w:rsidR="005D6B31" w:rsidRPr="00842194">
        <w:rPr>
          <w:rFonts w:ascii="Arial" w:hAnsi="Arial" w:cs="Arial"/>
          <w:sz w:val="22"/>
          <w:szCs w:val="22"/>
        </w:rPr>
        <w:t>CAU/MT</w:t>
      </w:r>
      <w:r w:rsidR="006E4FCC">
        <w:rPr>
          <w:rFonts w:ascii="Arial" w:hAnsi="Arial" w:cs="Arial"/>
          <w:sz w:val="22"/>
          <w:szCs w:val="22"/>
        </w:rPr>
        <w:t xml:space="preserve"> e dá outras providências.</w:t>
      </w:r>
    </w:p>
    <w:p w:rsidR="00A811B1" w:rsidRPr="00842194" w:rsidRDefault="00A811B1" w:rsidP="00796186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</w:p>
    <w:p w:rsidR="00A811B1" w:rsidRPr="00842194" w:rsidRDefault="00A811B1" w:rsidP="00796186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</w:p>
    <w:p w:rsidR="00A811B1" w:rsidRPr="00334B4A" w:rsidRDefault="00897E0B" w:rsidP="00EA3515">
      <w:pPr>
        <w:spacing w:line="360" w:lineRule="auto"/>
        <w:jc w:val="both"/>
        <w:rPr>
          <w:rFonts w:ascii="Arial" w:hAnsi="Arial" w:cs="Arial"/>
        </w:rPr>
      </w:pPr>
      <w:r w:rsidRPr="00842194">
        <w:rPr>
          <w:rFonts w:ascii="Arial" w:hAnsi="Arial" w:cs="Arial"/>
          <w:sz w:val="22"/>
          <w:szCs w:val="22"/>
        </w:rPr>
        <w:t xml:space="preserve">O </w:t>
      </w:r>
      <w:r w:rsidR="00796186" w:rsidRPr="00842194">
        <w:rPr>
          <w:rFonts w:ascii="Arial" w:hAnsi="Arial" w:cs="Arial"/>
          <w:sz w:val="22"/>
          <w:szCs w:val="22"/>
        </w:rPr>
        <w:t>PRESIDENTE DO CONSELHO DE ARQUITETURA E URBANISMO DE MATO GROSSO</w:t>
      </w:r>
      <w:r w:rsidRPr="00842194">
        <w:rPr>
          <w:rFonts w:ascii="Arial" w:hAnsi="Arial" w:cs="Arial"/>
          <w:sz w:val="22"/>
          <w:szCs w:val="22"/>
        </w:rPr>
        <w:t xml:space="preserve"> (CAU/MT</w:t>
      </w:r>
      <w:r w:rsidRPr="00334B4A">
        <w:rPr>
          <w:rFonts w:ascii="Arial" w:hAnsi="Arial" w:cs="Arial"/>
          <w:sz w:val="22"/>
          <w:szCs w:val="22"/>
        </w:rPr>
        <w:t xml:space="preserve">), no uso das atribuições que lhe conferem o art. </w:t>
      </w:r>
      <w:r w:rsidR="00796186" w:rsidRPr="00334B4A">
        <w:rPr>
          <w:rFonts w:ascii="Arial" w:hAnsi="Arial" w:cs="Arial"/>
          <w:sz w:val="22"/>
          <w:szCs w:val="22"/>
        </w:rPr>
        <w:t>35, inciso II</w:t>
      </w:r>
      <w:r w:rsidR="000E262B" w:rsidRPr="00334B4A">
        <w:rPr>
          <w:rFonts w:ascii="Arial" w:hAnsi="Arial" w:cs="Arial"/>
          <w:sz w:val="22"/>
          <w:szCs w:val="22"/>
        </w:rPr>
        <w:t>I</w:t>
      </w:r>
      <w:r w:rsidR="00796186" w:rsidRPr="00334B4A">
        <w:rPr>
          <w:rFonts w:ascii="Arial" w:hAnsi="Arial" w:cs="Arial"/>
          <w:sz w:val="22"/>
          <w:szCs w:val="22"/>
        </w:rPr>
        <w:t xml:space="preserve"> da Lei 12.378/2010, art. </w:t>
      </w:r>
      <w:r w:rsidR="006B1B77" w:rsidRPr="00334B4A">
        <w:rPr>
          <w:rFonts w:ascii="Arial" w:hAnsi="Arial" w:cs="Arial"/>
          <w:sz w:val="22"/>
          <w:szCs w:val="22"/>
        </w:rPr>
        <w:t xml:space="preserve">58, inciso XXXVI </w:t>
      </w:r>
      <w:r w:rsidR="009A3BA2" w:rsidRPr="00334B4A">
        <w:rPr>
          <w:rFonts w:ascii="Arial" w:hAnsi="Arial" w:cs="Arial"/>
          <w:sz w:val="22"/>
          <w:szCs w:val="22"/>
        </w:rPr>
        <w:t>do Regimento Interno do CAU/MT</w:t>
      </w:r>
      <w:r w:rsidR="00334B4A">
        <w:rPr>
          <w:rFonts w:ascii="Arial" w:hAnsi="Arial" w:cs="Arial"/>
        </w:rPr>
        <w:t>,</w:t>
      </w:r>
    </w:p>
    <w:p w:rsidR="000E262B" w:rsidRPr="00334B4A" w:rsidRDefault="000E262B" w:rsidP="00EA3515">
      <w:pPr>
        <w:spacing w:line="360" w:lineRule="auto"/>
        <w:jc w:val="both"/>
        <w:rPr>
          <w:rFonts w:ascii="Arial" w:hAnsi="Arial" w:cs="Arial"/>
        </w:rPr>
      </w:pPr>
    </w:p>
    <w:p w:rsidR="000E262B" w:rsidRPr="00334B4A" w:rsidRDefault="000E262B" w:rsidP="00EA3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B4A">
        <w:rPr>
          <w:rFonts w:ascii="Arial" w:hAnsi="Arial" w:cs="Arial"/>
        </w:rPr>
        <w:t>Considerando</w:t>
      </w:r>
      <w:r w:rsidR="00334B4A" w:rsidRPr="00334B4A">
        <w:rPr>
          <w:rFonts w:ascii="Arial" w:hAnsi="Arial" w:cs="Arial"/>
        </w:rPr>
        <w:t xml:space="preserve"> o exposto nas</w:t>
      </w:r>
      <w:r w:rsidRPr="00334B4A">
        <w:rPr>
          <w:rFonts w:ascii="Arial" w:hAnsi="Arial" w:cs="Arial"/>
        </w:rPr>
        <w:t xml:space="preserve"> Deliberações Plenárias</w:t>
      </w:r>
      <w:r w:rsidR="00923729" w:rsidRPr="00334B4A">
        <w:rPr>
          <w:rFonts w:ascii="Arial" w:hAnsi="Arial" w:cs="Arial"/>
        </w:rPr>
        <w:t xml:space="preserve"> nº 343, de 01 de abril de 2017, nº 345 de </w:t>
      </w:r>
      <w:r w:rsidR="00334B4A" w:rsidRPr="00334B4A">
        <w:rPr>
          <w:rFonts w:ascii="Arial" w:hAnsi="Arial" w:cs="Arial"/>
        </w:rPr>
        <w:t>01 de abril de 2017 e nº 334 de 04 de fevereiro de 2017</w:t>
      </w:r>
      <w:r w:rsidR="00334B4A">
        <w:rPr>
          <w:rFonts w:ascii="Arial" w:hAnsi="Arial" w:cs="Arial"/>
        </w:rPr>
        <w:t>.</w:t>
      </w:r>
    </w:p>
    <w:p w:rsidR="00A811B1" w:rsidRPr="00334B4A" w:rsidRDefault="00A811B1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11B1" w:rsidRPr="00334B4A" w:rsidRDefault="00897E0B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B4A">
        <w:rPr>
          <w:rFonts w:ascii="Arial" w:hAnsi="Arial" w:cs="Arial"/>
          <w:b/>
          <w:sz w:val="22"/>
          <w:szCs w:val="22"/>
        </w:rPr>
        <w:t>RESOLVE:</w:t>
      </w:r>
    </w:p>
    <w:p w:rsidR="00A811B1" w:rsidRPr="00842194" w:rsidRDefault="00A811B1" w:rsidP="00796186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81C1E" w:rsidRPr="006206D5" w:rsidRDefault="00897E0B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D5">
        <w:rPr>
          <w:rFonts w:ascii="Arial" w:hAnsi="Arial" w:cs="Arial"/>
          <w:sz w:val="22"/>
          <w:szCs w:val="22"/>
        </w:rPr>
        <w:t>Art. 1°</w:t>
      </w:r>
      <w:r w:rsidR="00D93A8E" w:rsidRPr="006206D5">
        <w:rPr>
          <w:rFonts w:ascii="Arial" w:hAnsi="Arial" w:cs="Arial"/>
          <w:sz w:val="22"/>
          <w:szCs w:val="22"/>
        </w:rPr>
        <w:t>.</w:t>
      </w:r>
      <w:r w:rsidRPr="006206D5">
        <w:rPr>
          <w:rFonts w:ascii="Arial" w:hAnsi="Arial" w:cs="Arial"/>
          <w:sz w:val="22"/>
          <w:szCs w:val="22"/>
        </w:rPr>
        <w:t xml:space="preserve"> </w:t>
      </w:r>
      <w:r w:rsidR="00A81C1E" w:rsidRPr="006206D5">
        <w:rPr>
          <w:rFonts w:ascii="Arial" w:hAnsi="Arial" w:cs="Arial"/>
          <w:sz w:val="22"/>
          <w:szCs w:val="22"/>
        </w:rPr>
        <w:t xml:space="preserve">A relação jurídica estabelecida entre o CAU/MT e o designado para ocupar cargo em comissão é de natureza administrativa, e não trabalhista. </w:t>
      </w:r>
    </w:p>
    <w:p w:rsidR="00B31667" w:rsidRPr="006206D5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19D5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D5">
        <w:rPr>
          <w:rFonts w:ascii="Arial" w:hAnsi="Arial" w:cs="Arial"/>
          <w:sz w:val="22"/>
          <w:szCs w:val="22"/>
        </w:rPr>
        <w:t>Art. 2º. São cargos em</w:t>
      </w:r>
      <w:r w:rsidR="00222760">
        <w:rPr>
          <w:rFonts w:ascii="Arial" w:hAnsi="Arial" w:cs="Arial"/>
          <w:sz w:val="22"/>
          <w:szCs w:val="22"/>
        </w:rPr>
        <w:t xml:space="preserve"> comissão existentes no CAU/MT:</w:t>
      </w:r>
    </w:p>
    <w:p w:rsidR="00B31667" w:rsidRPr="006206D5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D5">
        <w:rPr>
          <w:rFonts w:ascii="Arial" w:hAnsi="Arial" w:cs="Arial"/>
          <w:sz w:val="22"/>
          <w:szCs w:val="22"/>
        </w:rPr>
        <w:t xml:space="preserve">I – Gerente Geral: </w:t>
      </w:r>
    </w:p>
    <w:p w:rsidR="00B31667" w:rsidRPr="006206D5" w:rsidRDefault="00B31667" w:rsidP="00B316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D5">
        <w:rPr>
          <w:rFonts w:ascii="Arial" w:hAnsi="Arial" w:cs="Arial"/>
          <w:sz w:val="22"/>
          <w:szCs w:val="22"/>
        </w:rPr>
        <w:t xml:space="preserve">Atribuições - Planejar, coordenar e supervisionar todas as atividades do Conselho desenvolvidas pelas Gerências e </w:t>
      </w:r>
      <w:r w:rsidR="006206D5" w:rsidRPr="006206D5">
        <w:rPr>
          <w:rFonts w:ascii="Arial" w:hAnsi="Arial" w:cs="Arial"/>
          <w:sz w:val="22"/>
          <w:szCs w:val="22"/>
        </w:rPr>
        <w:t>Coordenações</w:t>
      </w:r>
      <w:r w:rsidRPr="006206D5">
        <w:rPr>
          <w:rFonts w:ascii="Arial" w:hAnsi="Arial" w:cs="Arial"/>
          <w:sz w:val="22"/>
          <w:szCs w:val="22"/>
        </w:rPr>
        <w:t>, observadas as normas regimentais, as orientações do Presid</w:t>
      </w:r>
      <w:r w:rsidR="006206D5" w:rsidRPr="006206D5">
        <w:rPr>
          <w:rFonts w:ascii="Arial" w:hAnsi="Arial" w:cs="Arial"/>
          <w:sz w:val="22"/>
          <w:szCs w:val="22"/>
        </w:rPr>
        <w:t>ente</w:t>
      </w:r>
      <w:r w:rsidRPr="006206D5">
        <w:rPr>
          <w:rFonts w:ascii="Arial" w:hAnsi="Arial" w:cs="Arial"/>
          <w:sz w:val="22"/>
          <w:szCs w:val="22"/>
        </w:rPr>
        <w:t xml:space="preserve"> e as deliberações do Conselho; Propor políticas, diretrizes e normas a serem adotados na execução das atividades; Implementar as políticas, diretrizes e normas aprovadas pelo Conselho e os critérios, parâmetros e os procedimentos de atuação das áreas de coordenação; Coordenar a formulação do direcionamento estratégico do Conselho com a identificação de sua missão, visão de futuro, análise de cenários e o conjunto de valores que nortearão as estratégias, metas e planos de ação; Coordenar a implementação dos programas, projetos e ações de natureza estratégica, promovendo o alinhamento de todos os colaboradores do Conselho ao direcionamento institucional formulado; Definir indicadores de gestão que subsidiem a avaliação e o monitoramento das atividades; Coordenar a implementação e a disseminação de metodologias de verificação e acompanhamento dos indicadores estabelecidos; Coordenar a execução integrada das ações estratégicas propondo, sempre que necessário ações alternativas para o enfrentamento de </w:t>
      </w:r>
      <w:r w:rsidRPr="006206D5">
        <w:rPr>
          <w:rFonts w:ascii="Arial" w:hAnsi="Arial" w:cs="Arial"/>
          <w:sz w:val="22"/>
          <w:szCs w:val="22"/>
        </w:rPr>
        <w:lastRenderedPageBreak/>
        <w:t xml:space="preserve">situações não esperadas ou o aproveitamento de oportunidades estratégicas; Coordenar os ajustes, alterações ou intervenções em programas, projetos e ações de natureza estratégica, sempre que necessário; </w:t>
      </w:r>
      <w:r w:rsidR="00334B4A">
        <w:rPr>
          <w:rFonts w:ascii="Arial" w:hAnsi="Arial" w:cs="Arial"/>
          <w:sz w:val="22"/>
          <w:szCs w:val="22"/>
        </w:rPr>
        <w:t xml:space="preserve">Gerir o suprimento de fundos para atender as despesas de pequenos vultos e de caráter emergente; </w:t>
      </w:r>
      <w:r w:rsidRPr="006206D5">
        <w:rPr>
          <w:rFonts w:ascii="Arial" w:hAnsi="Arial" w:cs="Arial"/>
          <w:sz w:val="22"/>
          <w:szCs w:val="22"/>
        </w:rPr>
        <w:t>Prover os meios que garantam a disponibilidade e a integridade das informações necessárias ao acompanhamento e à avaliação do planejamento estratégico institucional, tanto no que diz respeito à formulação das estratégias quanto a execução destas; Promover estudos, analisar proposições e apresentar propostas de melhoria à gestão dos recursos institucionais do Conselho; Coordenar projetos sobre a otimização de processos de trabalho e a racionalização de métodos, procedimentos e rotinas a serem implantados no Conselho; Monitorar contínua e permanentemente o clima interno do Conselho, propondo, coordenando e acompanhando a implementação de projetos e programas voltados para a melhoria do clima organizacional; Orientar a divulgação das ações do Conselho, visando promover a publicidade e transparência; Propor ao Presidente do Conselho matérias a serem examinadas e decididas pelos órgãos colegiados; Coordenar a elaboração do relatório anual de gestão; Dar conhecimento ao presidente do Conselho sobre as matérias relev</w:t>
      </w:r>
      <w:r w:rsidR="00334B4A">
        <w:rPr>
          <w:rFonts w:ascii="Arial" w:hAnsi="Arial" w:cs="Arial"/>
          <w:sz w:val="22"/>
          <w:szCs w:val="22"/>
        </w:rPr>
        <w:t xml:space="preserve">antes no âmbito de sua atuação; </w:t>
      </w:r>
      <w:r w:rsidRPr="006206D5">
        <w:rPr>
          <w:rFonts w:ascii="Arial" w:hAnsi="Arial" w:cs="Arial"/>
          <w:sz w:val="22"/>
          <w:szCs w:val="22"/>
        </w:rPr>
        <w:t>Supervisionar a organização das reuniões</w:t>
      </w:r>
      <w:r w:rsidR="00AF19D5">
        <w:rPr>
          <w:rFonts w:ascii="Arial" w:hAnsi="Arial" w:cs="Arial"/>
          <w:sz w:val="22"/>
          <w:szCs w:val="22"/>
        </w:rPr>
        <w:t xml:space="preserve"> de todos os órgãos colegiados; e, e</w:t>
      </w:r>
      <w:r w:rsidR="00AF19D5" w:rsidRPr="00AF19D5">
        <w:rPr>
          <w:rFonts w:ascii="Arial" w:hAnsi="Arial" w:cs="Arial"/>
          <w:sz w:val="22"/>
          <w:szCs w:val="22"/>
        </w:rPr>
        <w:t>xecutar outras atividades correlatas em sua área de atuação, de acordo com a necessidade do Conselho.</w:t>
      </w:r>
      <w:r w:rsidR="00AF19D5" w:rsidRPr="00AF19D5">
        <w:rPr>
          <w:rFonts w:ascii="Arial" w:hAnsi="Arial" w:cs="Arial"/>
          <w:sz w:val="22"/>
          <w:szCs w:val="22"/>
        </w:rPr>
        <w:cr/>
      </w:r>
    </w:p>
    <w:p w:rsidR="006206D5" w:rsidRDefault="00B31667" w:rsidP="00B316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</w:t>
      </w:r>
      <w:r w:rsidR="006206D5">
        <w:rPr>
          <w:rFonts w:ascii="Arial" w:hAnsi="Arial" w:cs="Arial"/>
          <w:sz w:val="22"/>
          <w:szCs w:val="22"/>
        </w:rPr>
        <w:t xml:space="preserve"> Coordenador Técnico</w:t>
      </w:r>
    </w:p>
    <w:p w:rsidR="00B31667" w:rsidRDefault="006206D5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31667">
        <w:rPr>
          <w:rFonts w:ascii="Arial" w:hAnsi="Arial" w:cs="Arial"/>
          <w:sz w:val="22"/>
          <w:szCs w:val="22"/>
        </w:rPr>
        <w:t>tribuições – a</w:t>
      </w:r>
      <w:r w:rsidR="00B31667" w:rsidRPr="00B31667">
        <w:rPr>
          <w:rFonts w:ascii="Arial" w:hAnsi="Arial" w:cs="Arial"/>
          <w:sz w:val="22"/>
          <w:szCs w:val="22"/>
        </w:rPr>
        <w:t>tender aos objetivos definidos e determinados pelo CAU/MT, rel</w:t>
      </w:r>
      <w:r w:rsidR="00B31667">
        <w:rPr>
          <w:rFonts w:ascii="Arial" w:hAnsi="Arial" w:cs="Arial"/>
          <w:sz w:val="22"/>
          <w:szCs w:val="22"/>
        </w:rPr>
        <w:t>ativos à sua unidade funcional; p</w:t>
      </w:r>
      <w:r w:rsidR="00B31667" w:rsidRPr="00B31667">
        <w:rPr>
          <w:rFonts w:ascii="Arial" w:hAnsi="Arial" w:cs="Arial"/>
          <w:sz w:val="22"/>
          <w:szCs w:val="22"/>
        </w:rPr>
        <w:t>lanejar, organizar, controlar e avaliar os objetivos e resultados das equipes de trabalho sob sua subord</w:t>
      </w:r>
      <w:r w:rsidR="00B31667">
        <w:rPr>
          <w:rFonts w:ascii="Arial" w:hAnsi="Arial" w:cs="Arial"/>
          <w:sz w:val="22"/>
          <w:szCs w:val="22"/>
        </w:rPr>
        <w:t>inação, em sua área de atuação; e</w:t>
      </w:r>
      <w:r w:rsidR="00B31667" w:rsidRPr="00B31667">
        <w:rPr>
          <w:rFonts w:ascii="Arial" w:hAnsi="Arial" w:cs="Arial"/>
          <w:sz w:val="22"/>
          <w:szCs w:val="22"/>
        </w:rPr>
        <w:t>laborar, controlar e acompanhar o planejamento operacional, tático e orçamentário de sua unidade funcional;</w:t>
      </w:r>
      <w:r w:rsidR="00B31667">
        <w:rPr>
          <w:rFonts w:ascii="Arial" w:hAnsi="Arial" w:cs="Arial"/>
          <w:sz w:val="22"/>
          <w:szCs w:val="22"/>
        </w:rPr>
        <w:t xml:space="preserve"> o</w:t>
      </w:r>
      <w:r w:rsidR="00B31667" w:rsidRPr="00B31667">
        <w:rPr>
          <w:rFonts w:ascii="Arial" w:hAnsi="Arial" w:cs="Arial"/>
          <w:sz w:val="22"/>
          <w:szCs w:val="22"/>
        </w:rPr>
        <w:t>rientar, acompanhar e avaliar os trabalhos executados pelos profissionais que compõem as equipes de sua unidade, buscando o adequado desempenho profissional e alcance dos resu</w:t>
      </w:r>
      <w:r w:rsidR="00B31667">
        <w:rPr>
          <w:rFonts w:ascii="Arial" w:hAnsi="Arial" w:cs="Arial"/>
          <w:sz w:val="22"/>
          <w:szCs w:val="22"/>
        </w:rPr>
        <w:t>ltados esperados pelo Colegiado; c</w:t>
      </w:r>
      <w:r w:rsidR="00B31667" w:rsidRPr="00B31667">
        <w:rPr>
          <w:rFonts w:ascii="Arial" w:hAnsi="Arial" w:cs="Arial"/>
          <w:sz w:val="22"/>
          <w:szCs w:val="22"/>
        </w:rPr>
        <w:t>umprir todas as normas e regulamento</w:t>
      </w:r>
      <w:r w:rsidR="00B31667">
        <w:rPr>
          <w:rFonts w:ascii="Arial" w:hAnsi="Arial" w:cs="Arial"/>
          <w:sz w:val="22"/>
          <w:szCs w:val="22"/>
        </w:rPr>
        <w:t>s internos; a</w:t>
      </w:r>
      <w:r w:rsidR="00B31667" w:rsidRPr="00B31667">
        <w:rPr>
          <w:rFonts w:ascii="Arial" w:hAnsi="Arial" w:cs="Arial"/>
          <w:sz w:val="22"/>
          <w:szCs w:val="22"/>
        </w:rPr>
        <w:t>companhar os trabalhos executados dos processos e rotinas específicas em sua área de atuação, emitindo relat</w:t>
      </w:r>
      <w:r w:rsidR="00B31667">
        <w:rPr>
          <w:rFonts w:ascii="Arial" w:hAnsi="Arial" w:cs="Arial"/>
          <w:sz w:val="22"/>
          <w:szCs w:val="22"/>
        </w:rPr>
        <w:t>ó</w:t>
      </w:r>
      <w:r w:rsidR="00AF19D5">
        <w:rPr>
          <w:rFonts w:ascii="Arial" w:hAnsi="Arial" w:cs="Arial"/>
          <w:sz w:val="22"/>
          <w:szCs w:val="22"/>
        </w:rPr>
        <w:t>rios para avaliação gerencial;</w:t>
      </w:r>
      <w:r w:rsidR="00B31667">
        <w:rPr>
          <w:rFonts w:ascii="Arial" w:hAnsi="Arial" w:cs="Arial"/>
          <w:sz w:val="22"/>
          <w:szCs w:val="22"/>
        </w:rPr>
        <w:t xml:space="preserve"> e</w:t>
      </w:r>
      <w:r w:rsidR="00B31667" w:rsidRPr="00B31667">
        <w:rPr>
          <w:rFonts w:ascii="Arial" w:hAnsi="Arial" w:cs="Arial"/>
          <w:sz w:val="22"/>
          <w:szCs w:val="22"/>
        </w:rPr>
        <w:t>xercer outros encargos designados pel</w:t>
      </w:r>
      <w:r w:rsidR="00AF19D5">
        <w:rPr>
          <w:rFonts w:ascii="Arial" w:hAnsi="Arial" w:cs="Arial"/>
          <w:sz w:val="22"/>
          <w:szCs w:val="22"/>
        </w:rPr>
        <w:t>a Gerência Geral ou Presidência; e, e</w:t>
      </w:r>
      <w:r w:rsidR="00AF19D5" w:rsidRPr="00AF19D5">
        <w:rPr>
          <w:rFonts w:ascii="Arial" w:hAnsi="Arial" w:cs="Arial"/>
          <w:sz w:val="22"/>
          <w:szCs w:val="22"/>
        </w:rPr>
        <w:t>xecutar outras atividades correlatas em sua área de atuação, de acordo com a necessidade do Conselho.</w:t>
      </w:r>
      <w:r w:rsidR="00AF19D5" w:rsidRPr="00AF19D5">
        <w:rPr>
          <w:rFonts w:ascii="Arial" w:hAnsi="Arial" w:cs="Arial"/>
          <w:sz w:val="22"/>
          <w:szCs w:val="22"/>
        </w:rPr>
        <w:cr/>
      </w:r>
    </w:p>
    <w:p w:rsidR="00B31667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Ass</w:t>
      </w:r>
      <w:r w:rsidR="006206D5">
        <w:rPr>
          <w:rFonts w:ascii="Arial" w:hAnsi="Arial" w:cs="Arial"/>
          <w:sz w:val="22"/>
          <w:szCs w:val="22"/>
        </w:rPr>
        <w:t>essoria Especial de Comunicação</w:t>
      </w:r>
    </w:p>
    <w:p w:rsidR="00C81EC1" w:rsidRDefault="006206D5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Atribuições: assessorar a presidência nos assuntos relacionados a comunicação interna e externa; r</w:t>
      </w:r>
      <w:r w:rsidRPr="006206D5">
        <w:rPr>
          <w:rFonts w:ascii="Arial" w:hAnsi="Arial" w:cs="Arial"/>
          <w:sz w:val="22"/>
          <w:szCs w:val="22"/>
        </w:rPr>
        <w:t xml:space="preserve">ecolher, </w:t>
      </w:r>
      <w:r w:rsidRPr="00C81EC1">
        <w:rPr>
          <w:rFonts w:ascii="Arial" w:hAnsi="Arial" w:cs="Arial"/>
          <w:sz w:val="22"/>
          <w:szCs w:val="22"/>
        </w:rPr>
        <w:t xml:space="preserve">redigir, registrar através de textos, de imagens e de sons, interpretar e organizar informações e notícias a serem difundidas, expondo, analisando e comentando os acontecimentos; Fazer seleção, revisão e preparo definitivo das matérias jornalísticas e </w:t>
      </w:r>
      <w:r w:rsidRPr="00C81EC1">
        <w:rPr>
          <w:rFonts w:ascii="Arial" w:hAnsi="Arial" w:cs="Arial"/>
          <w:sz w:val="22"/>
          <w:szCs w:val="22"/>
        </w:rPr>
        <w:lastRenderedPageBreak/>
        <w:t>documentos oficiais a serem divulgadas em jornais, revistas, televisão, rádio, internet, assessorias de imprensa e quaisquer outros meios de comunicação com o público;  Propor ao Presidente do Conselho matérias a serem examinadas e decididas pelos órgãos colegiados; Auxiliar na elaboração dos textos do relatório anual de gestão;</w:t>
      </w:r>
      <w:r w:rsidR="00C81EC1" w:rsidRPr="00C81EC1">
        <w:rPr>
          <w:rFonts w:ascii="Arial" w:hAnsi="Arial" w:cs="Arial"/>
          <w:sz w:val="22"/>
          <w:szCs w:val="22"/>
        </w:rPr>
        <w:t xml:space="preserve"> </w:t>
      </w:r>
      <w:r w:rsidRPr="00C81EC1">
        <w:rPr>
          <w:rFonts w:ascii="Arial" w:hAnsi="Arial" w:cs="Arial"/>
          <w:sz w:val="22"/>
          <w:szCs w:val="22"/>
        </w:rPr>
        <w:t>Dar conhecimento ao presidente do Conselho sobre as matérias relevantes no âmbito de sua atuação;</w:t>
      </w:r>
      <w:r w:rsidR="00C81EC1" w:rsidRPr="00C81EC1">
        <w:rPr>
          <w:rFonts w:ascii="Arial" w:hAnsi="Arial" w:cs="Arial"/>
          <w:sz w:val="22"/>
          <w:szCs w:val="22"/>
        </w:rPr>
        <w:t xml:space="preserve"> Cobertura das reuniões internas e externas das quais participe o CAU/MT.; Desenvolver trabalhos de comunicação interna; elaborar manual de comunicação e ações de mídia training; Relacionar-se diretamente com a imprensa; Produzir, revisar e promover melhoria contínua das mensagens e documentos internos; </w:t>
      </w:r>
      <w:r w:rsidR="00AF19D5">
        <w:rPr>
          <w:rFonts w:ascii="Arial" w:hAnsi="Arial" w:cs="Arial"/>
          <w:sz w:val="22"/>
          <w:szCs w:val="22"/>
        </w:rPr>
        <w:t>Avaliar as evolução das atividades de comunicação, apresentando resultados e alternativas de correção e melhoria; Desenvolver plano de comunicação a ser desenvolvido pelo CAU/MT; Controlar o fluxo de informações vinculados na mídia</w:t>
      </w:r>
      <w:r w:rsidR="00AF19D5" w:rsidRPr="00AF19D5">
        <w:t xml:space="preserve"> </w:t>
      </w:r>
      <w:r w:rsidR="00AF19D5" w:rsidRPr="00AF19D5">
        <w:rPr>
          <w:rFonts w:ascii="Arial" w:hAnsi="Arial" w:cs="Arial"/>
          <w:sz w:val="22"/>
          <w:szCs w:val="22"/>
        </w:rPr>
        <w:t>sobre o CAU/MT</w:t>
      </w:r>
      <w:r w:rsidR="00AF19D5">
        <w:rPr>
          <w:rFonts w:ascii="Arial" w:hAnsi="Arial" w:cs="Arial"/>
          <w:sz w:val="22"/>
          <w:szCs w:val="22"/>
        </w:rPr>
        <w:t xml:space="preserve">; </w:t>
      </w:r>
      <w:r w:rsidR="00C81EC1" w:rsidRPr="00C81EC1">
        <w:rPr>
          <w:rFonts w:ascii="Arial" w:hAnsi="Arial" w:cs="Arial"/>
          <w:sz w:val="22"/>
          <w:szCs w:val="22"/>
        </w:rPr>
        <w:t xml:space="preserve">e, </w:t>
      </w:r>
      <w:r w:rsidR="00AF19D5" w:rsidRPr="00AF19D5">
        <w:rPr>
          <w:rFonts w:ascii="Arial" w:hAnsi="Arial" w:cs="Arial"/>
          <w:sz w:val="22"/>
          <w:szCs w:val="22"/>
        </w:rPr>
        <w:t>Executar outras atividades correlatas em sua área de atuação, de acordo com a necessidade do Conselho.</w:t>
      </w:r>
      <w:r w:rsidR="00AF19D5" w:rsidRPr="00AF19D5">
        <w:rPr>
          <w:rFonts w:ascii="Arial" w:hAnsi="Arial" w:cs="Arial"/>
          <w:sz w:val="22"/>
          <w:szCs w:val="22"/>
        </w:rPr>
        <w:cr/>
      </w:r>
    </w:p>
    <w:p w:rsidR="00B31667" w:rsidRPr="00C81EC1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EC1">
        <w:rPr>
          <w:rFonts w:ascii="Arial" w:hAnsi="Arial" w:cs="Arial"/>
          <w:sz w:val="22"/>
          <w:szCs w:val="22"/>
        </w:rPr>
        <w:t>IV – Secretária Geral;</w:t>
      </w:r>
    </w:p>
    <w:p w:rsidR="00C81EC1" w:rsidRPr="00222760" w:rsidRDefault="00C81EC1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Atribuições – </w:t>
      </w:r>
      <w:r w:rsidRPr="00C81EC1">
        <w:rPr>
          <w:rFonts w:ascii="Arial" w:hAnsi="Arial" w:cs="Arial"/>
          <w:sz w:val="22"/>
          <w:szCs w:val="22"/>
        </w:rPr>
        <w:t>Assessorar o presidente e os conselheiro</w:t>
      </w:r>
      <w:r w:rsidR="00334B4A">
        <w:rPr>
          <w:rFonts w:ascii="Arial" w:hAnsi="Arial" w:cs="Arial"/>
          <w:sz w:val="22"/>
          <w:szCs w:val="22"/>
        </w:rPr>
        <w:t>s no desempenho de suas funções;</w:t>
      </w:r>
      <w:r w:rsidRPr="00C81EC1">
        <w:rPr>
          <w:rFonts w:ascii="Arial" w:hAnsi="Arial" w:cs="Arial"/>
          <w:sz w:val="22"/>
          <w:szCs w:val="22"/>
        </w:rPr>
        <w:t xml:space="preserve"> atende</w:t>
      </w:r>
      <w:r w:rsidR="00334B4A">
        <w:rPr>
          <w:rFonts w:ascii="Arial" w:hAnsi="Arial" w:cs="Arial"/>
          <w:sz w:val="22"/>
          <w:szCs w:val="22"/>
        </w:rPr>
        <w:t>r</w:t>
      </w:r>
      <w:r w:rsidRPr="00C81EC1">
        <w:rPr>
          <w:rFonts w:ascii="Arial" w:hAnsi="Arial" w:cs="Arial"/>
          <w:sz w:val="22"/>
          <w:szCs w:val="22"/>
        </w:rPr>
        <w:t xml:space="preserve"> pess</w:t>
      </w:r>
      <w:r w:rsidR="00334B4A">
        <w:rPr>
          <w:rFonts w:ascii="Arial" w:hAnsi="Arial" w:cs="Arial"/>
          <w:sz w:val="22"/>
          <w:szCs w:val="22"/>
        </w:rPr>
        <w:t>oas (cliente externo e interno);</w:t>
      </w:r>
      <w:r w:rsidRPr="00C81EC1">
        <w:rPr>
          <w:rFonts w:ascii="Arial" w:hAnsi="Arial" w:cs="Arial"/>
          <w:sz w:val="22"/>
          <w:szCs w:val="22"/>
        </w:rPr>
        <w:t xml:space="preserve"> gerencia</w:t>
      </w:r>
      <w:r w:rsidR="00334B4A">
        <w:rPr>
          <w:rFonts w:ascii="Arial" w:hAnsi="Arial" w:cs="Arial"/>
          <w:sz w:val="22"/>
          <w:szCs w:val="22"/>
        </w:rPr>
        <w:t>r informações; elaborar documentos;</w:t>
      </w:r>
      <w:r w:rsidRPr="00C81EC1">
        <w:rPr>
          <w:rFonts w:ascii="Arial" w:hAnsi="Arial" w:cs="Arial"/>
          <w:sz w:val="22"/>
          <w:szCs w:val="22"/>
        </w:rPr>
        <w:t xml:space="preserve"> controla</w:t>
      </w:r>
      <w:r w:rsidR="00334B4A">
        <w:rPr>
          <w:rFonts w:ascii="Arial" w:hAnsi="Arial" w:cs="Arial"/>
          <w:sz w:val="22"/>
          <w:szCs w:val="22"/>
        </w:rPr>
        <w:t>r a</w:t>
      </w:r>
      <w:r w:rsidRPr="00C81EC1">
        <w:rPr>
          <w:rFonts w:ascii="Arial" w:hAnsi="Arial" w:cs="Arial"/>
          <w:sz w:val="22"/>
          <w:szCs w:val="22"/>
        </w:rPr>
        <w:t xml:space="preserve"> corr</w:t>
      </w:r>
      <w:r w:rsidR="00334B4A">
        <w:rPr>
          <w:rFonts w:ascii="Arial" w:hAnsi="Arial" w:cs="Arial"/>
          <w:sz w:val="22"/>
          <w:szCs w:val="22"/>
        </w:rPr>
        <w:t>espondência física e eletrônica;</w:t>
      </w:r>
      <w:r w:rsidRPr="00C81EC1">
        <w:rPr>
          <w:rFonts w:ascii="Arial" w:hAnsi="Arial" w:cs="Arial"/>
          <w:sz w:val="22"/>
          <w:szCs w:val="22"/>
        </w:rPr>
        <w:t xml:space="preserve"> </w:t>
      </w:r>
      <w:r w:rsidR="00334B4A">
        <w:rPr>
          <w:rFonts w:ascii="Arial" w:hAnsi="Arial" w:cs="Arial"/>
          <w:sz w:val="22"/>
          <w:szCs w:val="22"/>
        </w:rPr>
        <w:t>Organizar a agenda do CAU/MT, eventos e viagens;</w:t>
      </w:r>
      <w:r w:rsidRPr="00C81EC1">
        <w:rPr>
          <w:rFonts w:ascii="Arial" w:hAnsi="Arial" w:cs="Arial"/>
          <w:sz w:val="22"/>
          <w:szCs w:val="22"/>
        </w:rPr>
        <w:t xml:space="preserve"> </w:t>
      </w:r>
      <w:r w:rsidR="00334B4A">
        <w:rPr>
          <w:rFonts w:ascii="Arial" w:hAnsi="Arial" w:cs="Arial"/>
          <w:sz w:val="22"/>
          <w:szCs w:val="22"/>
        </w:rPr>
        <w:t xml:space="preserve">Supervisionar equipes de trabalho, gerindo </w:t>
      </w:r>
      <w:r w:rsidRPr="00C81EC1">
        <w:rPr>
          <w:rFonts w:ascii="Arial" w:hAnsi="Arial" w:cs="Arial"/>
          <w:sz w:val="22"/>
          <w:szCs w:val="22"/>
        </w:rPr>
        <w:t>suprimentos administrativos, arquivando documentos físicos e eletrônicos</w:t>
      </w:r>
      <w:r w:rsidR="00AF19D5">
        <w:rPr>
          <w:rFonts w:ascii="Arial" w:hAnsi="Arial" w:cs="Arial"/>
          <w:sz w:val="22"/>
          <w:szCs w:val="22"/>
        </w:rPr>
        <w:t>,</w:t>
      </w:r>
      <w:r w:rsidRPr="00C81EC1">
        <w:rPr>
          <w:rFonts w:ascii="Arial" w:hAnsi="Arial" w:cs="Arial"/>
          <w:sz w:val="22"/>
          <w:szCs w:val="22"/>
        </w:rPr>
        <w:t xml:space="preserve"> </w:t>
      </w:r>
      <w:r w:rsidR="00AF19D5">
        <w:rPr>
          <w:rFonts w:ascii="Arial" w:hAnsi="Arial" w:cs="Arial"/>
          <w:sz w:val="22"/>
          <w:szCs w:val="22"/>
        </w:rPr>
        <w:t>assessorando</w:t>
      </w:r>
      <w:r w:rsidRPr="00C81EC1">
        <w:rPr>
          <w:rFonts w:ascii="Arial" w:hAnsi="Arial" w:cs="Arial"/>
          <w:sz w:val="22"/>
          <w:szCs w:val="22"/>
        </w:rPr>
        <w:t xml:space="preserve"> na execução de suas tarefas administrativas e em reun</w:t>
      </w:r>
      <w:r w:rsidR="00AF19D5">
        <w:rPr>
          <w:rFonts w:ascii="Arial" w:hAnsi="Arial" w:cs="Arial"/>
          <w:sz w:val="22"/>
          <w:szCs w:val="22"/>
        </w:rPr>
        <w:t>iões de comissão, do plenário</w:t>
      </w:r>
      <w:r w:rsidR="00334B4A">
        <w:rPr>
          <w:rFonts w:ascii="Arial" w:hAnsi="Arial" w:cs="Arial"/>
          <w:sz w:val="22"/>
          <w:szCs w:val="22"/>
        </w:rPr>
        <w:t>;</w:t>
      </w:r>
      <w:r w:rsidR="00AF19D5">
        <w:rPr>
          <w:rFonts w:ascii="Arial" w:hAnsi="Arial" w:cs="Arial"/>
          <w:sz w:val="22"/>
          <w:szCs w:val="22"/>
        </w:rPr>
        <w:t xml:space="preserve"> e</w:t>
      </w:r>
      <w:r w:rsidR="00AF19D5" w:rsidRPr="00AF19D5">
        <w:rPr>
          <w:rFonts w:ascii="Arial" w:hAnsi="Arial" w:cs="Arial"/>
          <w:sz w:val="22"/>
          <w:szCs w:val="22"/>
        </w:rPr>
        <w:t xml:space="preserve"> </w:t>
      </w:r>
      <w:r w:rsidR="00AF19D5">
        <w:rPr>
          <w:rFonts w:ascii="Arial" w:hAnsi="Arial" w:cs="Arial"/>
          <w:sz w:val="22"/>
          <w:szCs w:val="22"/>
        </w:rPr>
        <w:t>e</w:t>
      </w:r>
      <w:r w:rsidR="00AF19D5" w:rsidRPr="00AF19D5">
        <w:rPr>
          <w:rFonts w:ascii="Arial" w:hAnsi="Arial" w:cs="Arial"/>
          <w:sz w:val="22"/>
          <w:szCs w:val="22"/>
        </w:rPr>
        <w:t xml:space="preserve">xecutar outras atividades correlatas em sua área de </w:t>
      </w:r>
      <w:r w:rsidR="00AF19D5" w:rsidRPr="00222760">
        <w:rPr>
          <w:rFonts w:ascii="Arial" w:hAnsi="Arial" w:cs="Arial"/>
          <w:sz w:val="22"/>
          <w:szCs w:val="22"/>
        </w:rPr>
        <w:t>atuação, de acordo com a necessidade do Conselho.</w:t>
      </w:r>
      <w:r w:rsidR="00AF19D5" w:rsidRPr="00222760">
        <w:rPr>
          <w:rFonts w:ascii="Arial" w:hAnsi="Arial" w:cs="Arial"/>
          <w:sz w:val="22"/>
          <w:szCs w:val="22"/>
        </w:rPr>
        <w:cr/>
      </w:r>
    </w:p>
    <w:p w:rsidR="00AF19D5" w:rsidRPr="00222760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760">
        <w:rPr>
          <w:rFonts w:ascii="Arial" w:hAnsi="Arial" w:cs="Arial"/>
          <w:sz w:val="22"/>
          <w:szCs w:val="22"/>
        </w:rPr>
        <w:t>V – Supervisor</w:t>
      </w:r>
      <w:r w:rsidR="00AF19D5" w:rsidRPr="00222760">
        <w:rPr>
          <w:rFonts w:ascii="Arial" w:hAnsi="Arial" w:cs="Arial"/>
          <w:sz w:val="22"/>
          <w:szCs w:val="22"/>
        </w:rPr>
        <w:t xml:space="preserve"> de Atendimento: </w:t>
      </w:r>
    </w:p>
    <w:p w:rsidR="00A81C1E" w:rsidRPr="00842194" w:rsidRDefault="00AF19D5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760">
        <w:rPr>
          <w:rFonts w:ascii="Arial" w:hAnsi="Arial" w:cs="Arial"/>
          <w:sz w:val="22"/>
          <w:szCs w:val="22"/>
        </w:rPr>
        <w:t xml:space="preserve">Atribuições: Supervisionar a equipe de atendimento, monitorando a qualidade de atendimento, dando suporte e orientação para a equipe; redigir relatórios gerencias; atualizar os sistemas de controle e relatórios de produtividade; realizar monitorias de qualidade; acompanhar indicadores de resultado; realizar feedbacks de melhoria sobre as respectivas monitorias e produtividade; atualizar a equipe quanto a alterações de novos serviços; garantir o perfeito funcionamento dos serviços </w:t>
      </w:r>
      <w:r w:rsidR="00222760" w:rsidRPr="00222760">
        <w:rPr>
          <w:rFonts w:ascii="Arial" w:hAnsi="Arial" w:cs="Arial"/>
          <w:sz w:val="22"/>
          <w:szCs w:val="22"/>
        </w:rPr>
        <w:t>realizados por sua equipe;</w:t>
      </w:r>
      <w:r w:rsidRPr="00222760">
        <w:rPr>
          <w:rFonts w:ascii="Arial" w:hAnsi="Arial" w:cs="Arial"/>
          <w:sz w:val="22"/>
          <w:szCs w:val="22"/>
        </w:rPr>
        <w:t xml:space="preserve"> garantir que sua equipe tenha pleno conhecimento das fer</w:t>
      </w:r>
      <w:r w:rsidR="00222760" w:rsidRPr="00222760">
        <w:rPr>
          <w:rFonts w:ascii="Arial" w:hAnsi="Arial" w:cs="Arial"/>
          <w:sz w:val="22"/>
          <w:szCs w:val="22"/>
        </w:rPr>
        <w:t>ramentas e sistemas de trabalho;</w:t>
      </w:r>
      <w:r w:rsidRPr="00222760">
        <w:rPr>
          <w:rFonts w:ascii="Arial" w:hAnsi="Arial" w:cs="Arial"/>
          <w:sz w:val="22"/>
          <w:szCs w:val="22"/>
        </w:rPr>
        <w:t xml:space="preserve"> divulgar os indi</w:t>
      </w:r>
      <w:r w:rsidR="00222760" w:rsidRPr="00222760">
        <w:rPr>
          <w:rFonts w:ascii="Arial" w:hAnsi="Arial" w:cs="Arial"/>
          <w:sz w:val="22"/>
          <w:szCs w:val="22"/>
        </w:rPr>
        <w:t>cadores de gestão para a equipe e administradores do Conselho;</w:t>
      </w:r>
      <w:r w:rsidRPr="00222760">
        <w:rPr>
          <w:rFonts w:ascii="Arial" w:hAnsi="Arial" w:cs="Arial"/>
          <w:sz w:val="22"/>
          <w:szCs w:val="22"/>
        </w:rPr>
        <w:t xml:space="preserve"> realizar diagnóstico de problemas e falhas para soluçõ</w:t>
      </w:r>
      <w:r w:rsidR="00222760" w:rsidRPr="00222760">
        <w:rPr>
          <w:rFonts w:ascii="Arial" w:hAnsi="Arial" w:cs="Arial"/>
          <w:sz w:val="22"/>
          <w:szCs w:val="22"/>
        </w:rPr>
        <w:t>es diferenciadas de atendimento;</w:t>
      </w:r>
      <w:r w:rsidRPr="00222760">
        <w:rPr>
          <w:rFonts w:ascii="Arial" w:hAnsi="Arial" w:cs="Arial"/>
          <w:sz w:val="22"/>
          <w:szCs w:val="22"/>
        </w:rPr>
        <w:t xml:space="preserve"> solicitar e controlar os acessos aos sis</w:t>
      </w:r>
      <w:r w:rsidR="00222760" w:rsidRPr="00222760">
        <w:rPr>
          <w:rFonts w:ascii="Arial" w:hAnsi="Arial" w:cs="Arial"/>
          <w:sz w:val="22"/>
          <w:szCs w:val="22"/>
        </w:rPr>
        <w:t>temas utilizados no atendimento; e, e</w:t>
      </w:r>
      <w:r w:rsidRPr="00222760">
        <w:rPr>
          <w:rFonts w:ascii="Arial" w:hAnsi="Arial" w:cs="Arial"/>
          <w:sz w:val="22"/>
          <w:szCs w:val="22"/>
        </w:rPr>
        <w:t>xecutar outras atividades correlatas em sua área de atuação, de acordo com a necessidade do Conselho.</w:t>
      </w:r>
      <w:r w:rsidRPr="00222760">
        <w:rPr>
          <w:rFonts w:ascii="Arial" w:hAnsi="Arial" w:cs="Arial"/>
          <w:sz w:val="22"/>
          <w:szCs w:val="22"/>
        </w:rPr>
        <w:cr/>
      </w:r>
    </w:p>
    <w:p w:rsidR="00A81C1E" w:rsidRPr="00842194" w:rsidRDefault="00222760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Art. 3</w:t>
      </w:r>
      <w:r w:rsidR="00A81C1E" w:rsidRPr="00842194">
        <w:rPr>
          <w:rFonts w:ascii="Arial" w:hAnsi="Arial" w:cs="Arial"/>
          <w:sz w:val="22"/>
          <w:szCs w:val="22"/>
        </w:rPr>
        <w:t xml:space="preserve">º. O cargo em comissão é de livre provimento e, portanto, de caráter provisório e desempenho precário, não adquirindo quem o exerce o direito à continuidade no cargo, passível de demissão </w:t>
      </w:r>
      <w:r w:rsidR="00A81C1E" w:rsidRPr="00842194">
        <w:rPr>
          <w:rFonts w:ascii="Arial" w:hAnsi="Arial" w:cs="Arial"/>
          <w:i/>
          <w:sz w:val="22"/>
          <w:szCs w:val="22"/>
        </w:rPr>
        <w:t>ad nutum</w:t>
      </w:r>
      <w:r w:rsidR="00A81C1E" w:rsidRPr="00842194">
        <w:rPr>
          <w:rFonts w:ascii="Arial" w:hAnsi="Arial" w:cs="Arial"/>
          <w:sz w:val="22"/>
          <w:szCs w:val="22"/>
        </w:rPr>
        <w:t>.</w:t>
      </w:r>
    </w:p>
    <w:p w:rsidR="00A81C1E" w:rsidRPr="00842194" w:rsidRDefault="00A81C1E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194">
        <w:rPr>
          <w:rFonts w:ascii="Arial" w:hAnsi="Arial" w:cs="Arial"/>
          <w:sz w:val="22"/>
          <w:szCs w:val="22"/>
        </w:rPr>
        <w:t>Parágrafo único. Os cargos em comissão destinam-se apenas às atribuições de direção, chefia e assessoramento, conforme art. 5º, inciso V, da Constituição Federal.</w:t>
      </w:r>
    </w:p>
    <w:p w:rsidR="00A81C1E" w:rsidRPr="00842194" w:rsidRDefault="00A81C1E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C1E" w:rsidRPr="00842194" w:rsidRDefault="00222760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</w:t>
      </w:r>
      <w:r w:rsidR="00A81C1E" w:rsidRPr="00842194">
        <w:rPr>
          <w:rFonts w:ascii="Arial" w:hAnsi="Arial" w:cs="Arial"/>
          <w:sz w:val="22"/>
          <w:szCs w:val="22"/>
        </w:rPr>
        <w:t>º. Os ocupantes dos cargos em comissão, conforme jurisprudência do TST e do TCU, no ato de sua exoneração não farão jus ao recebimento de verbas indenizatórias de aviso prévio e multa sobre FGTS.</w:t>
      </w:r>
    </w:p>
    <w:p w:rsidR="00A81C1E" w:rsidRPr="00842194" w:rsidRDefault="00A81C1E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C1E" w:rsidRDefault="00222760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</w:t>
      </w:r>
      <w:r w:rsidR="00A81C1E" w:rsidRPr="00842194">
        <w:rPr>
          <w:rFonts w:ascii="Arial" w:hAnsi="Arial" w:cs="Arial"/>
          <w:sz w:val="22"/>
          <w:szCs w:val="22"/>
        </w:rPr>
        <w:t xml:space="preserve">º. </w:t>
      </w:r>
      <w:r w:rsidR="00842194" w:rsidRPr="00842194">
        <w:rPr>
          <w:rFonts w:ascii="Arial" w:hAnsi="Arial" w:cs="Arial"/>
          <w:sz w:val="22"/>
          <w:szCs w:val="22"/>
        </w:rPr>
        <w:t>Considerando que os ocupantes de cargo em comissão estão em situação análoga a de gerente, conforme previsto no art. 62, inciso II da CLT, não terão sua jornada de trabalho controlada e, consequente, estão dispensados do registro de ponto, não tendo direito a recebimento de horas extras, face a natureza do cargo.</w:t>
      </w:r>
    </w:p>
    <w:p w:rsidR="00B31667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667" w:rsidRDefault="00222760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6</w:t>
      </w:r>
      <w:r w:rsidR="00B31667">
        <w:rPr>
          <w:rFonts w:ascii="Arial" w:hAnsi="Arial" w:cs="Arial"/>
          <w:sz w:val="22"/>
          <w:szCs w:val="22"/>
        </w:rPr>
        <w:t xml:space="preserve">º. A contratação do ocupante de cargo em comissão deve ser realizada através de portaria de designação assinada pelo presidente e anotação na carteira de trabalho (CTPS), com menção de que o cargo é de livre provimento e demissão. </w:t>
      </w:r>
    </w:p>
    <w:p w:rsidR="00B31667" w:rsidRDefault="00B31667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667" w:rsidRDefault="00222760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7</w:t>
      </w:r>
      <w:r w:rsidR="00B31667">
        <w:rPr>
          <w:rFonts w:ascii="Arial" w:hAnsi="Arial" w:cs="Arial"/>
          <w:sz w:val="22"/>
          <w:szCs w:val="22"/>
        </w:rPr>
        <w:t>º. Esta Portaria Normativa entra em vigor na data de sua assinatura.</w:t>
      </w:r>
    </w:p>
    <w:p w:rsidR="001328B4" w:rsidRDefault="001328B4" w:rsidP="005D6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28B4" w:rsidRPr="00842194" w:rsidRDefault="001328B4" w:rsidP="001328B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Cuiabá, 19 de maio de 2017.</w:t>
      </w:r>
    </w:p>
    <w:p w:rsidR="00A811B1" w:rsidRPr="00842194" w:rsidRDefault="00A811B1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842194" w:rsidRDefault="00A811B1" w:rsidP="0079618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1B1" w:rsidRPr="00842194" w:rsidRDefault="00A811B1" w:rsidP="00796186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</w:p>
    <w:p w:rsidR="00A811B1" w:rsidRPr="00842194" w:rsidRDefault="00897E0B" w:rsidP="007961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2194">
        <w:rPr>
          <w:rFonts w:ascii="Arial" w:hAnsi="Arial" w:cs="Arial"/>
          <w:b/>
          <w:sz w:val="22"/>
          <w:szCs w:val="22"/>
        </w:rPr>
        <w:t>WILSON FERNANDO VARGAS DE ANDRADE</w:t>
      </w:r>
    </w:p>
    <w:p w:rsidR="00A811B1" w:rsidRPr="00842194" w:rsidRDefault="00897E0B" w:rsidP="008421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2194">
        <w:rPr>
          <w:rFonts w:ascii="Arial" w:hAnsi="Arial" w:cs="Arial"/>
          <w:sz w:val="22"/>
          <w:szCs w:val="22"/>
        </w:rPr>
        <w:t>Presidente do CAU/MT</w:t>
      </w:r>
      <w:r w:rsidR="00242AA2" w:rsidRPr="00796186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635</wp:posOffset>
                </wp:positionV>
                <wp:extent cx="169545" cy="178435"/>
                <wp:effectExtent l="13335" t="12700" r="7620" b="8890"/>
                <wp:wrapSquare wrapText="larges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67" w:rsidRDefault="00B31667">
                            <w:pPr>
                              <w:pStyle w:val="Rodap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Style w:val="Nmerodepgina"/>
                              </w:rPr>
                            </w:pPr>
                            <w:r>
                              <w:rPr>
                                <w:rStyle w:val="Nmerodepgina"/>
                              </w:rP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 w:rsidR="001328B4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0.25pt;margin-top:.05pt;width:13.35pt;height:14.0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">
                <v:fill opacity="0"/>
                <v:textbox inset="0,0,0,0">
                  <w:txbxContent>
                    <w:p w:rsidR="00B31667" w:rsidRDefault="00B31667">
                      <w:pPr>
                        <w:pStyle w:val="Rodap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rPr>
                          <w:rStyle w:val="Nmerodepgina"/>
                        </w:rPr>
                      </w:pPr>
                      <w:r>
                        <w:rPr>
                          <w:rStyle w:val="Nmerodepgina"/>
                        </w:rP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 w:rsidR="001328B4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 w:rsidR="00A811B1" w:rsidRPr="00842194" w:rsidSect="00B241FC">
      <w:headerReference w:type="default" r:id="rId7"/>
      <w:footerReference w:type="default" r:id="rId8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7" w:rsidRDefault="00B31667">
      <w:r>
        <w:separator/>
      </w:r>
    </w:p>
  </w:endnote>
  <w:endnote w:type="continuationSeparator" w:id="0">
    <w:p w:rsidR="00B31667" w:rsidRDefault="00B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880"/>
      <w:docPartObj>
        <w:docPartGallery w:val="Page Numbers (Bottom of Page)"/>
        <w:docPartUnique/>
      </w:docPartObj>
    </w:sdtPr>
    <w:sdtEndPr/>
    <w:sdtContent>
      <w:p w:rsidR="00B31667" w:rsidRDefault="00B316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5C">
          <w:rPr>
            <w:noProof/>
          </w:rPr>
          <w:t>4</w:t>
        </w:r>
        <w:r>
          <w:fldChar w:fldCharType="end"/>
        </w:r>
      </w:p>
    </w:sdtContent>
  </w:sdt>
  <w:p w:rsidR="00B31667" w:rsidRDefault="00B316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7" w:rsidRDefault="00B31667">
      <w:r>
        <w:separator/>
      </w:r>
    </w:p>
  </w:footnote>
  <w:footnote w:type="continuationSeparator" w:id="0">
    <w:p w:rsidR="00B31667" w:rsidRDefault="00B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67" w:rsidRDefault="00B31667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6221B"/>
    <w:rsid w:val="00070C5C"/>
    <w:rsid w:val="000E262B"/>
    <w:rsid w:val="00132311"/>
    <w:rsid w:val="001328B4"/>
    <w:rsid w:val="00172680"/>
    <w:rsid w:val="00222760"/>
    <w:rsid w:val="00242AA2"/>
    <w:rsid w:val="002740D5"/>
    <w:rsid w:val="00334B4A"/>
    <w:rsid w:val="00442B9B"/>
    <w:rsid w:val="0047201D"/>
    <w:rsid w:val="00504F81"/>
    <w:rsid w:val="005D6B31"/>
    <w:rsid w:val="005F7A1F"/>
    <w:rsid w:val="006206D5"/>
    <w:rsid w:val="006B1B77"/>
    <w:rsid w:val="006E4FCC"/>
    <w:rsid w:val="00795690"/>
    <w:rsid w:val="00796186"/>
    <w:rsid w:val="008363EA"/>
    <w:rsid w:val="00842194"/>
    <w:rsid w:val="00897E0B"/>
    <w:rsid w:val="00923729"/>
    <w:rsid w:val="009A3B98"/>
    <w:rsid w:val="009A3BA2"/>
    <w:rsid w:val="00A811B1"/>
    <w:rsid w:val="00A81C1E"/>
    <w:rsid w:val="00AF19D5"/>
    <w:rsid w:val="00B241FC"/>
    <w:rsid w:val="00B31667"/>
    <w:rsid w:val="00B51A3E"/>
    <w:rsid w:val="00C81EC1"/>
    <w:rsid w:val="00CF696D"/>
    <w:rsid w:val="00D93A8E"/>
    <w:rsid w:val="00EA3515"/>
    <w:rsid w:val="00EE1294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32C2CCA-9A90-4C8E-8323-95F6515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FCEF-0B5A-4BF5-9874-EE8273F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Juridico</cp:lastModifiedBy>
  <cp:revision>10</cp:revision>
  <cp:lastPrinted>2017-06-01T19:07:00Z</cp:lastPrinted>
  <dcterms:created xsi:type="dcterms:W3CDTF">2017-05-22T19:08:00Z</dcterms:created>
  <dcterms:modified xsi:type="dcterms:W3CDTF">2017-06-01T20:21:00Z</dcterms:modified>
  <dc:language>pt-BR</dc:language>
</cp:coreProperties>
</file>