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A0" w:rsidRDefault="00DA30A0">
      <w:pPr>
        <w:pStyle w:val="Padro"/>
        <w:pBdr>
          <w:top w:val="single" w:sz="4" w:space="0" w:color="00000A"/>
          <w:left w:val="nil"/>
          <w:bottom w:val="single" w:sz="4" w:space="0" w:color="00000A"/>
          <w:right w:val="nil"/>
        </w:pBdr>
        <w:spacing w:after="0" w:line="100" w:lineRule="atLeast"/>
        <w:jc w:val="center"/>
      </w:pPr>
    </w:p>
    <w:p w:rsidR="00175602" w:rsidRDefault="007E5307" w:rsidP="000F5027">
      <w:pPr>
        <w:pStyle w:val="Padro"/>
        <w:pBdr>
          <w:top w:val="single" w:sz="4" w:space="0" w:color="00000A"/>
          <w:left w:val="nil"/>
          <w:bottom w:val="single" w:sz="4" w:space="0" w:color="00000A"/>
          <w:right w:val="nil"/>
        </w:pBdr>
        <w:spacing w:after="0" w:line="100" w:lineRule="atLeast"/>
        <w:jc w:val="center"/>
      </w:pPr>
      <w:r>
        <w:rPr>
          <w:noProof/>
          <w:lang w:eastAsia="pt-BR" w:bidi="ar-SA"/>
        </w:rPr>
        <w:drawing>
          <wp:inline distT="0" distB="0" distL="0" distR="0">
            <wp:extent cx="5410200" cy="5048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5410200" cy="504825"/>
                    </a:xfrm>
                    <a:prstGeom prst="rect">
                      <a:avLst/>
                    </a:prstGeom>
                    <a:noFill/>
                    <a:ln w="9525">
                      <a:noFill/>
                      <a:miter lim="800000"/>
                      <a:headEnd/>
                      <a:tailEnd/>
                    </a:ln>
                  </pic:spPr>
                </pic:pic>
              </a:graphicData>
            </a:graphic>
          </wp:inline>
        </w:drawing>
      </w:r>
    </w:p>
    <w:p w:rsidR="00175602" w:rsidRPr="00304EF5" w:rsidRDefault="007E5307">
      <w:pPr>
        <w:pStyle w:val="Padro"/>
        <w:pBdr>
          <w:top w:val="single" w:sz="4" w:space="0" w:color="00000A"/>
          <w:left w:val="nil"/>
          <w:bottom w:val="single" w:sz="4" w:space="0" w:color="00000A"/>
          <w:right w:val="nil"/>
        </w:pBdr>
        <w:spacing w:after="0" w:line="100" w:lineRule="atLeast"/>
        <w:jc w:val="center"/>
        <w:rPr>
          <w:rFonts w:cs="Times New Roman"/>
          <w:b/>
        </w:rPr>
      </w:pPr>
      <w:r w:rsidRPr="00304EF5">
        <w:rPr>
          <w:rFonts w:cs="Times New Roman"/>
          <w:b/>
        </w:rPr>
        <w:t>Comissão Especial de Política Urbana e Ambiental do CAU/MT</w:t>
      </w:r>
    </w:p>
    <w:p w:rsidR="00175602" w:rsidRPr="009B1DD4" w:rsidRDefault="00175602">
      <w:pPr>
        <w:pStyle w:val="Padro"/>
        <w:pBdr>
          <w:top w:val="single" w:sz="4" w:space="0" w:color="00000A"/>
          <w:left w:val="nil"/>
          <w:bottom w:val="single" w:sz="4" w:space="0" w:color="00000A"/>
          <w:right w:val="nil"/>
        </w:pBdr>
        <w:spacing w:after="0" w:line="100" w:lineRule="atLeast"/>
        <w:jc w:val="center"/>
        <w:rPr>
          <w:color w:val="FF0000"/>
        </w:rPr>
      </w:pPr>
    </w:p>
    <w:p w:rsidR="00CF5051" w:rsidRPr="00804FCB" w:rsidRDefault="007E5307">
      <w:pPr>
        <w:pStyle w:val="Padro"/>
        <w:pBdr>
          <w:top w:val="single" w:sz="4" w:space="0" w:color="00000A"/>
          <w:left w:val="nil"/>
          <w:bottom w:val="single" w:sz="4" w:space="0" w:color="00000A"/>
          <w:right w:val="nil"/>
        </w:pBdr>
        <w:spacing w:after="0" w:line="100" w:lineRule="atLeast"/>
        <w:jc w:val="both"/>
        <w:rPr>
          <w:rFonts w:cs="Times New Roman"/>
          <w:color w:val="000000" w:themeColor="text1"/>
        </w:rPr>
      </w:pPr>
      <w:r w:rsidRPr="00804FCB">
        <w:rPr>
          <w:rFonts w:cs="Times New Roman"/>
          <w:color w:val="000000" w:themeColor="text1"/>
        </w:rPr>
        <w:t xml:space="preserve">PROCESSO: </w:t>
      </w:r>
      <w:r w:rsidR="00CA0095" w:rsidRPr="00804FCB">
        <w:rPr>
          <w:rFonts w:cs="Times New Roman"/>
          <w:color w:val="000000" w:themeColor="text1"/>
        </w:rPr>
        <w:t xml:space="preserve">s/nº </w:t>
      </w:r>
    </w:p>
    <w:p w:rsidR="00175602" w:rsidRPr="00804FCB" w:rsidRDefault="007E5307">
      <w:pPr>
        <w:pStyle w:val="Padro"/>
        <w:pBdr>
          <w:top w:val="single" w:sz="4" w:space="0" w:color="00000A"/>
          <w:left w:val="nil"/>
          <w:bottom w:val="single" w:sz="4" w:space="0" w:color="00000A"/>
          <w:right w:val="nil"/>
        </w:pBdr>
        <w:spacing w:after="0" w:line="100" w:lineRule="atLeast"/>
        <w:jc w:val="both"/>
        <w:rPr>
          <w:rFonts w:cs="Times New Roman"/>
          <w:color w:val="000000" w:themeColor="text1"/>
        </w:rPr>
      </w:pPr>
      <w:r w:rsidRPr="00804FCB">
        <w:rPr>
          <w:rFonts w:cs="Times New Roman"/>
          <w:color w:val="000000" w:themeColor="text1"/>
        </w:rPr>
        <w:t>INTERESSADO: Plenário do CAU/MT</w:t>
      </w:r>
    </w:p>
    <w:p w:rsidR="00175602" w:rsidRPr="00804FCB" w:rsidRDefault="00F9386A">
      <w:pPr>
        <w:pStyle w:val="Padro"/>
        <w:pBdr>
          <w:top w:val="single" w:sz="4" w:space="0" w:color="00000A"/>
          <w:left w:val="nil"/>
          <w:bottom w:val="single" w:sz="4" w:space="0" w:color="00000A"/>
          <w:right w:val="nil"/>
        </w:pBdr>
        <w:spacing w:after="0" w:line="100" w:lineRule="atLeast"/>
        <w:jc w:val="both"/>
        <w:rPr>
          <w:rFonts w:cs="Times New Roman"/>
          <w:color w:val="000000" w:themeColor="text1"/>
        </w:rPr>
      </w:pPr>
      <w:r>
        <w:rPr>
          <w:rFonts w:cs="Times New Roman"/>
          <w:color w:val="000000" w:themeColor="text1"/>
        </w:rPr>
        <w:t>ASSUNTO:</w:t>
      </w:r>
      <w:r w:rsidR="006F2658">
        <w:rPr>
          <w:color w:val="000000"/>
          <w:sz w:val="27"/>
          <w:szCs w:val="27"/>
        </w:rPr>
        <w:t xml:space="preserve"> Dispõe sobre a implementação de sistemas de maturação através da criação de telhados verdes em espaços urbanos no Estado de Mato Grosso.</w:t>
      </w:r>
    </w:p>
    <w:p w:rsidR="00175602" w:rsidRPr="00804FCB" w:rsidRDefault="00304EF5">
      <w:pPr>
        <w:pStyle w:val="Padro"/>
        <w:pBdr>
          <w:top w:val="nil"/>
          <w:left w:val="nil"/>
          <w:bottom w:val="single" w:sz="4" w:space="0" w:color="00000A"/>
          <w:right w:val="nil"/>
        </w:pBdr>
        <w:shd w:val="clear" w:color="auto" w:fill="F2F2F2"/>
        <w:jc w:val="center"/>
        <w:rPr>
          <w:rFonts w:cs="Times New Roman"/>
          <w:b/>
          <w:color w:val="000000" w:themeColor="text1"/>
        </w:rPr>
      </w:pPr>
      <w:r w:rsidRPr="00804FCB">
        <w:rPr>
          <w:rFonts w:cs="Times New Roman"/>
          <w:b/>
          <w:color w:val="000000" w:themeColor="text1"/>
        </w:rPr>
        <w:t>DELIBERAÇÃO Nº 1</w:t>
      </w:r>
      <w:r w:rsidR="008B4828">
        <w:rPr>
          <w:rFonts w:cs="Times New Roman"/>
          <w:b/>
          <w:color w:val="000000" w:themeColor="text1"/>
        </w:rPr>
        <w:t>2</w:t>
      </w:r>
      <w:r w:rsidR="007E5307" w:rsidRPr="00804FCB">
        <w:rPr>
          <w:rFonts w:cs="Times New Roman"/>
          <w:b/>
          <w:color w:val="000000" w:themeColor="text1"/>
        </w:rPr>
        <w:t>/2016 – CEPUA-CAU/MT</w:t>
      </w:r>
    </w:p>
    <w:p w:rsidR="00175602" w:rsidRDefault="007E5307" w:rsidP="00CF5051">
      <w:pPr>
        <w:pStyle w:val="Padro"/>
        <w:jc w:val="both"/>
        <w:rPr>
          <w:rFonts w:cs="Times New Roman"/>
          <w:color w:val="000000"/>
        </w:rPr>
      </w:pPr>
      <w:r>
        <w:rPr>
          <w:rFonts w:cs="Times New Roman"/>
        </w:rPr>
        <w:t xml:space="preserve">A </w:t>
      </w:r>
      <w:r>
        <w:rPr>
          <w:rFonts w:cs="Times New Roman"/>
          <w:b/>
          <w:color w:val="000000"/>
        </w:rPr>
        <w:t>Comissão Especial de Política Urbana e Ambiental do CAU/M</w:t>
      </w:r>
      <w:r>
        <w:rPr>
          <w:rFonts w:cs="Times New Roman"/>
          <w:b/>
        </w:rPr>
        <w:t>T</w:t>
      </w:r>
      <w:r>
        <w:rPr>
          <w:rFonts w:cs="Times New Roman"/>
        </w:rPr>
        <w:t>– (CEPUA-CAU/MT), reunida ordinariamente em C</w:t>
      </w:r>
      <w:r w:rsidR="009B1DD4">
        <w:rPr>
          <w:rFonts w:cs="Times New Roman"/>
        </w:rPr>
        <w:t xml:space="preserve">uiabá-MT na sede do CAU/MT, </w:t>
      </w:r>
      <w:r>
        <w:rPr>
          <w:rFonts w:cs="Times New Roman"/>
        </w:rPr>
        <w:t xml:space="preserve">no uso das competências que lhe conferem o Art. 50 do Regimento Interno do CAU/MT, </w:t>
      </w:r>
      <w:r>
        <w:rPr>
          <w:rFonts w:cs="Times New Roman"/>
          <w:color w:val="000000"/>
        </w:rPr>
        <w:t>manifesta-se sobre assuntos de sua competência mediante ato administrativo da espécie deliberação da Comissão Especial de Política Urbana e Ambiental.</w:t>
      </w:r>
    </w:p>
    <w:p w:rsidR="00175602" w:rsidRDefault="00745E76">
      <w:pPr>
        <w:pStyle w:val="NormalWeb"/>
        <w:spacing w:after="0" w:line="240" w:lineRule="auto"/>
        <w:jc w:val="both"/>
      </w:pPr>
      <w:r>
        <w:t>Considerando que o arquivo eletrônico encaminhado pela SECID em resposta à solicitação</w:t>
      </w:r>
      <w:r w:rsidR="00CA1FF8">
        <w:t xml:space="preserve"> do CAU/MT através do Oficio nº 654/2016/CIDADES,</w:t>
      </w:r>
      <w:r>
        <w:t xml:space="preserve"> tratou-se de uma visão genérica e abrangente do projeto do VLT, não permitindo sua apreciação técnica com um mínimo de detalhamento necessário.</w:t>
      </w:r>
    </w:p>
    <w:p w:rsidR="00745E76" w:rsidRDefault="00745E76">
      <w:pPr>
        <w:pStyle w:val="NormalWeb"/>
        <w:spacing w:after="0" w:line="240" w:lineRule="auto"/>
        <w:jc w:val="both"/>
      </w:pPr>
    </w:p>
    <w:p w:rsidR="00175602" w:rsidRDefault="007E5307">
      <w:pPr>
        <w:pStyle w:val="NormalWeb"/>
        <w:spacing w:after="0" w:line="240" w:lineRule="auto"/>
        <w:jc w:val="both"/>
        <w:rPr>
          <w:bCs/>
        </w:rPr>
      </w:pPr>
      <w:r>
        <w:rPr>
          <w:b/>
          <w:bCs/>
        </w:rPr>
        <w:t>DELIBEROU:</w:t>
      </w:r>
      <w:r>
        <w:rPr>
          <w:bCs/>
        </w:rPr>
        <w:t xml:space="preserve"> </w:t>
      </w:r>
    </w:p>
    <w:p w:rsidR="00CA0095" w:rsidRDefault="00CA0095">
      <w:pPr>
        <w:pStyle w:val="NormalWeb"/>
        <w:spacing w:after="0" w:line="240" w:lineRule="auto"/>
        <w:jc w:val="both"/>
        <w:rPr>
          <w:bCs/>
        </w:rPr>
      </w:pPr>
    </w:p>
    <w:p w:rsidR="00373B8B" w:rsidRDefault="00373B8B" w:rsidP="00373B8B">
      <w:pPr>
        <w:pStyle w:val="NormalWeb"/>
        <w:spacing w:after="0" w:line="240" w:lineRule="auto"/>
        <w:jc w:val="both"/>
        <w:rPr>
          <w:bCs/>
        </w:rPr>
      </w:pPr>
      <w:proofErr w:type="gramStart"/>
      <w:r w:rsidRPr="00CA0095">
        <w:rPr>
          <w:b/>
          <w:bCs/>
        </w:rPr>
        <w:t xml:space="preserve">1º </w:t>
      </w:r>
      <w:r>
        <w:rPr>
          <w:bCs/>
        </w:rPr>
        <w:t>Pelo</w:t>
      </w:r>
      <w:proofErr w:type="gramEnd"/>
      <w:r>
        <w:rPr>
          <w:bCs/>
        </w:rPr>
        <w:t xml:space="preserve"> encaminhamento de novo Ofício à Secretaria das Cidades do Estado de Mato Grosso solicitando informações complementares, em especial abordando estações de transbordo, terminais, interseções viárias, desapropriações, integração com os demais modais de transporte da cidade, entre outras informações necessárias à compreensão técnica do projeto; </w:t>
      </w:r>
    </w:p>
    <w:p w:rsidR="00373B8B" w:rsidRDefault="00373B8B" w:rsidP="00373B8B">
      <w:pPr>
        <w:pStyle w:val="NormalWeb"/>
        <w:spacing w:after="0" w:line="240" w:lineRule="auto"/>
        <w:jc w:val="both"/>
        <w:rPr>
          <w:bCs/>
        </w:rPr>
      </w:pPr>
    </w:p>
    <w:p w:rsidR="00373B8B" w:rsidRDefault="00373B8B" w:rsidP="00373B8B">
      <w:pPr>
        <w:pStyle w:val="NormalWeb"/>
        <w:spacing w:after="0" w:line="240" w:lineRule="auto"/>
        <w:jc w:val="both"/>
        <w:rPr>
          <w:bCs/>
        </w:rPr>
      </w:pPr>
      <w:proofErr w:type="gramStart"/>
      <w:r w:rsidRPr="00CA0095">
        <w:rPr>
          <w:b/>
          <w:bCs/>
        </w:rPr>
        <w:t>2º. Designar</w:t>
      </w:r>
      <w:proofErr w:type="gramEnd"/>
      <w:r w:rsidRPr="008B4828">
        <w:rPr>
          <w:bCs/>
        </w:rPr>
        <w:t xml:space="preserve"> o Conselheiro José da Costa Marques para tratar </w:t>
      </w:r>
      <w:r>
        <w:rPr>
          <w:bCs/>
        </w:rPr>
        <w:t>do assunto VLT dentro da CEPUA/MT, sem prejuízo da participação dos demais Conselheiros da Comissão.</w:t>
      </w:r>
    </w:p>
    <w:p w:rsidR="00373B8B" w:rsidRDefault="00373B8B" w:rsidP="00373B8B">
      <w:pPr>
        <w:pStyle w:val="NormalWeb"/>
        <w:spacing w:after="0" w:line="240" w:lineRule="auto"/>
        <w:jc w:val="both"/>
        <w:rPr>
          <w:bCs/>
        </w:rPr>
      </w:pPr>
    </w:p>
    <w:p w:rsidR="006A33D7" w:rsidRDefault="006A33D7" w:rsidP="00651979">
      <w:pPr>
        <w:pStyle w:val="Padro"/>
        <w:rPr>
          <w:rFonts w:cs="Times New Roman"/>
          <w:color w:val="000000" w:themeColor="text1"/>
        </w:rPr>
      </w:pPr>
      <w:bookmarkStart w:id="0" w:name="_GoBack"/>
      <w:bookmarkEnd w:id="0"/>
    </w:p>
    <w:p w:rsidR="00175602" w:rsidRDefault="007E5307">
      <w:pPr>
        <w:pStyle w:val="Padro"/>
        <w:jc w:val="center"/>
        <w:rPr>
          <w:rFonts w:cs="Times New Roman"/>
          <w:color w:val="000000" w:themeColor="text1"/>
        </w:rPr>
      </w:pPr>
      <w:r w:rsidRPr="00804FCB">
        <w:rPr>
          <w:rFonts w:cs="Times New Roman"/>
          <w:color w:val="000000" w:themeColor="text1"/>
        </w:rPr>
        <w:t xml:space="preserve">Cuiabá - MT, </w:t>
      </w:r>
      <w:r w:rsidR="00304EF5" w:rsidRPr="00804FCB">
        <w:rPr>
          <w:rFonts w:cs="Times New Roman"/>
          <w:color w:val="000000" w:themeColor="text1"/>
        </w:rPr>
        <w:t xml:space="preserve">05 </w:t>
      </w:r>
      <w:r w:rsidRPr="00804FCB">
        <w:rPr>
          <w:rFonts w:cs="Times New Roman"/>
          <w:color w:val="000000" w:themeColor="text1"/>
        </w:rPr>
        <w:t>de</w:t>
      </w:r>
      <w:r w:rsidR="00487589" w:rsidRPr="00804FCB">
        <w:rPr>
          <w:rFonts w:cs="Times New Roman"/>
          <w:color w:val="000000" w:themeColor="text1"/>
        </w:rPr>
        <w:t xml:space="preserve"> </w:t>
      </w:r>
      <w:r w:rsidR="00804FCB">
        <w:rPr>
          <w:rFonts w:cs="Times New Roman"/>
          <w:color w:val="000000" w:themeColor="text1"/>
        </w:rPr>
        <w:t>j</w:t>
      </w:r>
      <w:r w:rsidR="00304EF5" w:rsidRPr="00804FCB">
        <w:rPr>
          <w:rFonts w:cs="Times New Roman"/>
          <w:color w:val="000000" w:themeColor="text1"/>
        </w:rPr>
        <w:t>ulho de 2016.</w:t>
      </w:r>
    </w:p>
    <w:p w:rsidR="000F5027" w:rsidRDefault="000F5027">
      <w:pPr>
        <w:pStyle w:val="Padro"/>
        <w:jc w:val="center"/>
        <w:rPr>
          <w:rFonts w:cs="Times New Roman"/>
          <w:color w:val="000000" w:themeColor="text1"/>
        </w:rPr>
      </w:pPr>
    </w:p>
    <w:p w:rsidR="00175602" w:rsidRPr="000F5027" w:rsidRDefault="007E5307">
      <w:pPr>
        <w:pStyle w:val="Padro"/>
        <w:spacing w:after="0" w:line="240" w:lineRule="auto"/>
        <w:rPr>
          <w:rFonts w:cs="Times New Roman"/>
          <w:b/>
          <w:bCs/>
          <w:sz w:val="22"/>
          <w:szCs w:val="22"/>
        </w:rPr>
      </w:pPr>
      <w:r w:rsidRPr="000F5027">
        <w:rPr>
          <w:rFonts w:cs="Times New Roman"/>
          <w:b/>
          <w:bCs/>
          <w:sz w:val="22"/>
          <w:szCs w:val="22"/>
        </w:rPr>
        <w:t>JOSÉ ANTÔNIO LEMOS DOS SANTOS ______________</w:t>
      </w:r>
      <w:r w:rsidR="00304EF5" w:rsidRPr="000F5027">
        <w:rPr>
          <w:rFonts w:cs="Times New Roman"/>
          <w:b/>
          <w:bCs/>
          <w:sz w:val="22"/>
          <w:szCs w:val="22"/>
        </w:rPr>
        <w:t>__</w:t>
      </w:r>
      <w:r w:rsidRPr="000F5027">
        <w:rPr>
          <w:rFonts w:cs="Times New Roman"/>
          <w:b/>
          <w:bCs/>
          <w:sz w:val="22"/>
          <w:szCs w:val="22"/>
        </w:rPr>
        <w:t>__________________</w:t>
      </w:r>
    </w:p>
    <w:p w:rsidR="00175602" w:rsidRPr="000F5027" w:rsidRDefault="007E5307">
      <w:pPr>
        <w:pStyle w:val="Padro"/>
        <w:spacing w:after="0" w:line="240" w:lineRule="auto"/>
        <w:rPr>
          <w:rFonts w:cs="Times New Roman"/>
          <w:sz w:val="22"/>
          <w:szCs w:val="22"/>
        </w:rPr>
      </w:pPr>
      <w:r w:rsidRPr="000F5027">
        <w:rPr>
          <w:rFonts w:cs="Times New Roman"/>
          <w:sz w:val="22"/>
          <w:szCs w:val="22"/>
        </w:rPr>
        <w:t>Coordenador da C</w:t>
      </w:r>
      <w:r w:rsidR="00304EF5" w:rsidRPr="000F5027">
        <w:rPr>
          <w:rFonts w:cs="Times New Roman"/>
          <w:sz w:val="22"/>
          <w:szCs w:val="22"/>
        </w:rPr>
        <w:t>E</w:t>
      </w:r>
      <w:r w:rsidRPr="000F5027">
        <w:rPr>
          <w:rFonts w:cs="Times New Roman"/>
          <w:sz w:val="22"/>
          <w:szCs w:val="22"/>
        </w:rPr>
        <w:t>PUA</w:t>
      </w:r>
      <w:r w:rsidRPr="000F5027">
        <w:rPr>
          <w:rFonts w:cs="Times New Roman"/>
          <w:b/>
          <w:sz w:val="22"/>
          <w:szCs w:val="22"/>
        </w:rPr>
        <w:t xml:space="preserve"> – </w:t>
      </w:r>
      <w:r w:rsidRPr="000F5027">
        <w:rPr>
          <w:rFonts w:cs="Times New Roman"/>
          <w:sz w:val="22"/>
          <w:szCs w:val="22"/>
        </w:rPr>
        <w:t>CAU/MT</w:t>
      </w:r>
    </w:p>
    <w:p w:rsidR="00175602" w:rsidRPr="000F5027" w:rsidRDefault="00175602">
      <w:pPr>
        <w:pStyle w:val="Padro"/>
        <w:spacing w:after="0" w:line="240" w:lineRule="auto"/>
        <w:rPr>
          <w:rFonts w:cs="Times New Roman"/>
          <w:sz w:val="22"/>
          <w:szCs w:val="22"/>
        </w:rPr>
      </w:pPr>
    </w:p>
    <w:p w:rsidR="00175602" w:rsidRPr="000F5027" w:rsidRDefault="00175602">
      <w:pPr>
        <w:pStyle w:val="Padro"/>
        <w:spacing w:after="0" w:line="240" w:lineRule="auto"/>
        <w:rPr>
          <w:rFonts w:cs="Times New Roman"/>
          <w:sz w:val="22"/>
          <w:szCs w:val="22"/>
        </w:rPr>
      </w:pPr>
    </w:p>
    <w:p w:rsidR="00175602" w:rsidRPr="000F5027" w:rsidRDefault="007E5307">
      <w:pPr>
        <w:pStyle w:val="Padro"/>
        <w:spacing w:after="0" w:line="100" w:lineRule="atLeast"/>
        <w:rPr>
          <w:rFonts w:cs="Times New Roman"/>
          <w:sz w:val="22"/>
          <w:szCs w:val="22"/>
        </w:rPr>
      </w:pPr>
      <w:r w:rsidRPr="000F5027">
        <w:rPr>
          <w:rFonts w:cs="Times New Roman"/>
          <w:b/>
          <w:bCs/>
          <w:sz w:val="22"/>
          <w:szCs w:val="22"/>
        </w:rPr>
        <w:t xml:space="preserve">JOSÉ DA COSTA MARQUES        </w:t>
      </w:r>
      <w:r w:rsidR="009E3DCF" w:rsidRPr="000F5027">
        <w:rPr>
          <w:rFonts w:cs="Times New Roman"/>
          <w:sz w:val="22"/>
          <w:szCs w:val="22"/>
        </w:rPr>
        <w:t xml:space="preserve">    </w:t>
      </w:r>
      <w:r w:rsidRPr="000F5027">
        <w:rPr>
          <w:rFonts w:cs="Times New Roman"/>
          <w:sz w:val="22"/>
          <w:szCs w:val="22"/>
        </w:rPr>
        <w:t>_____________________________</w:t>
      </w:r>
      <w:r w:rsidR="00304EF5" w:rsidRPr="000F5027">
        <w:rPr>
          <w:rFonts w:cs="Times New Roman"/>
          <w:sz w:val="22"/>
          <w:szCs w:val="22"/>
        </w:rPr>
        <w:t>__</w:t>
      </w:r>
      <w:r w:rsidRPr="000F5027">
        <w:rPr>
          <w:rFonts w:cs="Times New Roman"/>
          <w:sz w:val="22"/>
          <w:szCs w:val="22"/>
        </w:rPr>
        <w:t>_______</w:t>
      </w:r>
    </w:p>
    <w:p w:rsidR="00175602" w:rsidRPr="000F5027" w:rsidRDefault="00846E43">
      <w:pPr>
        <w:pStyle w:val="Padro"/>
        <w:spacing w:after="0" w:line="100" w:lineRule="atLeast"/>
        <w:rPr>
          <w:rFonts w:cs="Times New Roman"/>
          <w:sz w:val="22"/>
          <w:szCs w:val="22"/>
        </w:rPr>
      </w:pPr>
      <w:r w:rsidRPr="000F5027">
        <w:rPr>
          <w:rFonts w:cs="Times New Roman"/>
          <w:sz w:val="22"/>
          <w:szCs w:val="22"/>
        </w:rPr>
        <w:t>Conselheiro Titular</w:t>
      </w:r>
    </w:p>
    <w:p w:rsidR="00175602" w:rsidRPr="000F5027" w:rsidRDefault="00175602">
      <w:pPr>
        <w:pStyle w:val="Padro"/>
        <w:spacing w:after="0" w:line="240" w:lineRule="auto"/>
        <w:rPr>
          <w:sz w:val="22"/>
          <w:szCs w:val="22"/>
        </w:rPr>
      </w:pPr>
    </w:p>
    <w:p w:rsidR="00175602" w:rsidRPr="000F5027" w:rsidRDefault="00175602">
      <w:pPr>
        <w:pStyle w:val="Padro"/>
        <w:spacing w:after="0" w:line="100" w:lineRule="atLeast"/>
        <w:rPr>
          <w:color w:val="auto"/>
          <w:sz w:val="22"/>
          <w:szCs w:val="22"/>
        </w:rPr>
      </w:pPr>
    </w:p>
    <w:p w:rsidR="00175602" w:rsidRPr="000F5027" w:rsidRDefault="009E3DCF">
      <w:pPr>
        <w:pStyle w:val="Padro"/>
        <w:spacing w:after="0" w:line="100" w:lineRule="atLeast"/>
        <w:rPr>
          <w:rFonts w:cs="Times New Roman"/>
          <w:color w:val="auto"/>
          <w:sz w:val="22"/>
          <w:szCs w:val="22"/>
        </w:rPr>
      </w:pPr>
      <w:r w:rsidRPr="000F5027">
        <w:rPr>
          <w:rFonts w:cs="Times New Roman"/>
          <w:b/>
          <w:bCs/>
          <w:color w:val="auto"/>
          <w:sz w:val="22"/>
          <w:szCs w:val="22"/>
        </w:rPr>
        <w:t>LOURDES REGINA REAMI</w:t>
      </w:r>
      <w:r w:rsidR="007E5307" w:rsidRPr="000F5027">
        <w:rPr>
          <w:rFonts w:cs="Times New Roman"/>
          <w:b/>
          <w:bCs/>
          <w:color w:val="auto"/>
          <w:sz w:val="22"/>
          <w:szCs w:val="22"/>
        </w:rPr>
        <w:t xml:space="preserve">  </w:t>
      </w:r>
      <w:r w:rsidRPr="000F5027">
        <w:rPr>
          <w:rFonts w:cs="Times New Roman"/>
          <w:b/>
          <w:bCs/>
          <w:color w:val="auto"/>
          <w:sz w:val="22"/>
          <w:szCs w:val="22"/>
        </w:rPr>
        <w:t xml:space="preserve">          </w:t>
      </w:r>
      <w:r w:rsidR="007E5307" w:rsidRPr="000F5027">
        <w:rPr>
          <w:rFonts w:cs="Times New Roman"/>
          <w:b/>
          <w:bCs/>
          <w:color w:val="auto"/>
          <w:sz w:val="22"/>
          <w:szCs w:val="22"/>
        </w:rPr>
        <w:t xml:space="preserve">  </w:t>
      </w:r>
      <w:r w:rsidR="007E5307" w:rsidRPr="000F5027">
        <w:rPr>
          <w:rFonts w:cs="Times New Roman"/>
          <w:color w:val="auto"/>
          <w:sz w:val="22"/>
          <w:szCs w:val="22"/>
        </w:rPr>
        <w:t>_</w:t>
      </w:r>
      <w:r w:rsidRPr="000F5027">
        <w:rPr>
          <w:rFonts w:cs="Times New Roman"/>
          <w:color w:val="auto"/>
          <w:sz w:val="22"/>
          <w:szCs w:val="22"/>
        </w:rPr>
        <w:t>____</w:t>
      </w:r>
      <w:r w:rsidR="007E5307" w:rsidRPr="000F5027">
        <w:rPr>
          <w:rFonts w:cs="Times New Roman"/>
          <w:color w:val="auto"/>
          <w:sz w:val="22"/>
          <w:szCs w:val="22"/>
        </w:rPr>
        <w:t>_________________</w:t>
      </w:r>
      <w:r w:rsidR="00304EF5" w:rsidRPr="000F5027">
        <w:rPr>
          <w:rFonts w:cs="Times New Roman"/>
          <w:color w:val="auto"/>
          <w:sz w:val="22"/>
          <w:szCs w:val="22"/>
        </w:rPr>
        <w:t>__</w:t>
      </w:r>
      <w:r w:rsidR="007E5307" w:rsidRPr="000F5027">
        <w:rPr>
          <w:rFonts w:cs="Times New Roman"/>
          <w:color w:val="auto"/>
          <w:sz w:val="22"/>
          <w:szCs w:val="22"/>
        </w:rPr>
        <w:t>______________</w:t>
      </w:r>
    </w:p>
    <w:p w:rsidR="00175602" w:rsidRPr="000F5027" w:rsidRDefault="009E3DCF">
      <w:pPr>
        <w:pStyle w:val="Padro"/>
        <w:spacing w:after="0" w:line="100" w:lineRule="atLeast"/>
        <w:rPr>
          <w:rFonts w:cs="Times New Roman"/>
          <w:color w:val="auto"/>
          <w:sz w:val="22"/>
          <w:szCs w:val="22"/>
        </w:rPr>
      </w:pPr>
      <w:r w:rsidRPr="000F5027">
        <w:rPr>
          <w:rFonts w:cs="Times New Roman"/>
          <w:color w:val="auto"/>
          <w:sz w:val="22"/>
          <w:szCs w:val="22"/>
        </w:rPr>
        <w:t>Conselheira Suplente</w:t>
      </w:r>
    </w:p>
    <w:p w:rsidR="00175602" w:rsidRPr="000F5027" w:rsidRDefault="00175602">
      <w:pPr>
        <w:pStyle w:val="Padro"/>
        <w:spacing w:after="0" w:line="100" w:lineRule="atLeast"/>
        <w:rPr>
          <w:sz w:val="22"/>
          <w:szCs w:val="22"/>
        </w:rPr>
      </w:pPr>
    </w:p>
    <w:p w:rsidR="00175602" w:rsidRPr="000F5027" w:rsidRDefault="00175602">
      <w:pPr>
        <w:pStyle w:val="Padro"/>
        <w:spacing w:after="0" w:line="100" w:lineRule="atLeast"/>
        <w:rPr>
          <w:sz w:val="22"/>
          <w:szCs w:val="22"/>
        </w:rPr>
      </w:pPr>
    </w:p>
    <w:p w:rsidR="00175602" w:rsidRPr="000F5027" w:rsidRDefault="007E5307">
      <w:pPr>
        <w:pStyle w:val="Padro"/>
        <w:spacing w:after="0" w:line="100" w:lineRule="atLeast"/>
        <w:rPr>
          <w:rFonts w:cs="Times New Roman"/>
          <w:sz w:val="22"/>
          <w:szCs w:val="22"/>
        </w:rPr>
      </w:pPr>
      <w:r w:rsidRPr="000F5027">
        <w:rPr>
          <w:rFonts w:cs="Times New Roman"/>
          <w:b/>
          <w:sz w:val="22"/>
          <w:szCs w:val="22"/>
        </w:rPr>
        <w:t xml:space="preserve">ELIANE DE CAMPOS GOMES        </w:t>
      </w:r>
      <w:r w:rsidR="009E3DCF" w:rsidRPr="000F5027">
        <w:rPr>
          <w:rFonts w:cs="Times New Roman"/>
          <w:b/>
          <w:sz w:val="22"/>
          <w:szCs w:val="22"/>
        </w:rPr>
        <w:t xml:space="preserve"> </w:t>
      </w:r>
      <w:r w:rsidRPr="000F5027">
        <w:rPr>
          <w:rFonts w:cs="Times New Roman"/>
          <w:sz w:val="22"/>
          <w:szCs w:val="22"/>
        </w:rPr>
        <w:t>____________________</w:t>
      </w:r>
      <w:r w:rsidR="00304EF5" w:rsidRPr="000F5027">
        <w:rPr>
          <w:rFonts w:cs="Times New Roman"/>
          <w:sz w:val="22"/>
          <w:szCs w:val="22"/>
        </w:rPr>
        <w:t>__</w:t>
      </w:r>
      <w:r w:rsidRPr="000F5027">
        <w:rPr>
          <w:rFonts w:cs="Times New Roman"/>
          <w:sz w:val="22"/>
          <w:szCs w:val="22"/>
        </w:rPr>
        <w:t>________________</w:t>
      </w:r>
    </w:p>
    <w:p w:rsidR="00175602" w:rsidRPr="000F5027" w:rsidRDefault="007E5307">
      <w:pPr>
        <w:pStyle w:val="Padro"/>
        <w:spacing w:after="0" w:line="100" w:lineRule="atLeast"/>
        <w:rPr>
          <w:rFonts w:cs="Times New Roman"/>
          <w:sz w:val="22"/>
          <w:szCs w:val="22"/>
        </w:rPr>
      </w:pPr>
      <w:r w:rsidRPr="000F5027">
        <w:rPr>
          <w:rFonts w:cs="Times New Roman"/>
          <w:sz w:val="22"/>
          <w:szCs w:val="22"/>
        </w:rPr>
        <w:t xml:space="preserve">Conselheira Titular </w:t>
      </w:r>
    </w:p>
    <w:sectPr w:rsidR="00175602" w:rsidRPr="000F5027" w:rsidSect="000B5869">
      <w:pgSz w:w="11906" w:h="16838"/>
      <w:pgMar w:top="851" w:right="1701" w:bottom="993"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75602"/>
    <w:rsid w:val="00094271"/>
    <w:rsid w:val="000B5869"/>
    <w:rsid w:val="000F5027"/>
    <w:rsid w:val="00175602"/>
    <w:rsid w:val="00204C64"/>
    <w:rsid w:val="00304EF5"/>
    <w:rsid w:val="00373B8B"/>
    <w:rsid w:val="003C274C"/>
    <w:rsid w:val="00456C50"/>
    <w:rsid w:val="00487589"/>
    <w:rsid w:val="004C6713"/>
    <w:rsid w:val="00630046"/>
    <w:rsid w:val="00651979"/>
    <w:rsid w:val="006A33D7"/>
    <w:rsid w:val="006F2658"/>
    <w:rsid w:val="00745E76"/>
    <w:rsid w:val="007E5307"/>
    <w:rsid w:val="00804FCB"/>
    <w:rsid w:val="00846E43"/>
    <w:rsid w:val="008B4828"/>
    <w:rsid w:val="008C6DC2"/>
    <w:rsid w:val="009B1DD4"/>
    <w:rsid w:val="009D00B7"/>
    <w:rsid w:val="009D4950"/>
    <w:rsid w:val="009E3DCF"/>
    <w:rsid w:val="00B827C7"/>
    <w:rsid w:val="00C60D76"/>
    <w:rsid w:val="00C7117A"/>
    <w:rsid w:val="00CA0095"/>
    <w:rsid w:val="00CA1FF8"/>
    <w:rsid w:val="00CF5051"/>
    <w:rsid w:val="00DA30A0"/>
    <w:rsid w:val="00DA7575"/>
    <w:rsid w:val="00F93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DE150-7391-4655-9572-7AD50E78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6F"/>
    <w:pPr>
      <w:suppressAutoHyphens/>
      <w:spacing w:after="200"/>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rsid w:val="00175602"/>
    <w:rPr>
      <w:sz w:val="22"/>
    </w:rPr>
  </w:style>
  <w:style w:type="paragraph" w:styleId="Ttulo">
    <w:name w:val="Title"/>
    <w:basedOn w:val="Normal"/>
    <w:next w:val="Corpodotexto"/>
    <w:rsid w:val="00175602"/>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23E0A"/>
    <w:pPr>
      <w:widowControl w:val="0"/>
      <w:spacing w:after="120" w:line="288" w:lineRule="auto"/>
    </w:pPr>
  </w:style>
  <w:style w:type="paragraph" w:styleId="Lista">
    <w:name w:val="List"/>
    <w:basedOn w:val="Corpodotexto"/>
    <w:rsid w:val="00123E0A"/>
    <w:rPr>
      <w:rFonts w:cs="Mangal"/>
    </w:rPr>
  </w:style>
  <w:style w:type="paragraph" w:styleId="Legenda">
    <w:name w:val="caption"/>
    <w:basedOn w:val="Padro"/>
    <w:rsid w:val="00123E0A"/>
    <w:pPr>
      <w:suppressLineNumbers/>
      <w:spacing w:before="120" w:after="120"/>
    </w:pPr>
    <w:rPr>
      <w:i/>
      <w:iCs/>
    </w:rPr>
  </w:style>
  <w:style w:type="paragraph" w:customStyle="1" w:styleId="ndice">
    <w:name w:val="Índice"/>
    <w:basedOn w:val="Normal"/>
    <w:rsid w:val="00123E0A"/>
    <w:pPr>
      <w:widowControl w:val="0"/>
      <w:suppressLineNumbers/>
    </w:pPr>
    <w:rPr>
      <w:rFonts w:cs="Mangal"/>
    </w:rPr>
  </w:style>
  <w:style w:type="paragraph" w:customStyle="1" w:styleId="Padro">
    <w:name w:val="Padrão"/>
    <w:rsid w:val="00123E0A"/>
    <w:pPr>
      <w:tabs>
        <w:tab w:val="left" w:pos="708"/>
      </w:tabs>
      <w:suppressAutoHyphens/>
      <w:spacing w:after="200"/>
    </w:pPr>
    <w:rPr>
      <w:rFonts w:ascii="Times New Roman" w:hAnsi="Times New Roman" w:cs="Lucida Sans"/>
      <w:color w:val="00000A"/>
      <w:sz w:val="24"/>
      <w:szCs w:val="24"/>
      <w:lang w:eastAsia="zh-CN" w:bidi="hi-IN"/>
    </w:rPr>
  </w:style>
  <w:style w:type="paragraph" w:customStyle="1" w:styleId="Ttulododocumento">
    <w:name w:val="Título do documento"/>
    <w:basedOn w:val="Padro"/>
    <w:rsid w:val="00123E0A"/>
    <w:pPr>
      <w:keepNext/>
      <w:spacing w:before="240" w:after="120"/>
    </w:pPr>
    <w:rPr>
      <w:rFonts w:ascii="Arial" w:eastAsia="Microsoft YaHei" w:hAnsi="Arial"/>
      <w:sz w:val="28"/>
      <w:szCs w:val="28"/>
    </w:rPr>
  </w:style>
  <w:style w:type="paragraph" w:styleId="NormalWeb">
    <w:name w:val="Normal (Web)"/>
    <w:basedOn w:val="Normal"/>
    <w:uiPriority w:val="99"/>
    <w:semiHidden/>
    <w:unhideWhenUsed/>
    <w:rsid w:val="00A72C50"/>
    <w:pPr>
      <w:spacing w:after="142"/>
    </w:pPr>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7E53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5307"/>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294</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Evelize</dc:creator>
  <cp:lastModifiedBy>GERENCIA GERAL</cp:lastModifiedBy>
  <cp:revision>26</cp:revision>
  <cp:lastPrinted>2016-06-07T20:56:00Z</cp:lastPrinted>
  <dcterms:created xsi:type="dcterms:W3CDTF">2016-06-21T18:29:00Z</dcterms:created>
  <dcterms:modified xsi:type="dcterms:W3CDTF">2016-08-10T16:45:00Z</dcterms:modified>
  <dc:language>pt-BR</dc:language>
</cp:coreProperties>
</file>